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51" w:rsidRPr="00070851" w:rsidRDefault="005342E9" w:rsidP="005342E9">
      <w:pPr>
        <w:rPr>
          <w:sz w:val="24"/>
          <w:szCs w:val="24"/>
        </w:rPr>
      </w:pPr>
      <w:r w:rsidRPr="00070851">
        <w:rPr>
          <w:sz w:val="24"/>
          <w:szCs w:val="24"/>
        </w:rPr>
        <w:t xml:space="preserve">CONSEILLER DU SALARIÉ </w:t>
      </w:r>
    </w:p>
    <w:p w:rsidR="00070851" w:rsidRPr="00070851" w:rsidRDefault="005342E9" w:rsidP="005342E9">
      <w:pPr>
        <w:rPr>
          <w:sz w:val="24"/>
          <w:szCs w:val="24"/>
        </w:rPr>
      </w:pPr>
      <w:r w:rsidRPr="00070851">
        <w:rPr>
          <w:sz w:val="24"/>
          <w:szCs w:val="24"/>
        </w:rPr>
        <w:t>Adoption d'une proposition de loi en deuxième lecture</w:t>
      </w:r>
    </w:p>
    <w:p w:rsidR="00070851" w:rsidRPr="00070851" w:rsidRDefault="005342E9" w:rsidP="005342E9">
      <w:pPr>
        <w:rPr>
          <w:sz w:val="24"/>
          <w:szCs w:val="24"/>
        </w:rPr>
      </w:pPr>
      <w:r w:rsidRPr="00070851">
        <w:rPr>
          <w:sz w:val="24"/>
          <w:szCs w:val="24"/>
        </w:rPr>
        <w:t xml:space="preserve"> </w:t>
      </w:r>
      <w:r w:rsidRPr="00070851">
        <w:rPr>
          <w:b/>
          <w:sz w:val="24"/>
          <w:szCs w:val="24"/>
        </w:rPr>
        <w:t>M. le président</w:t>
      </w:r>
      <w:r w:rsidRPr="00070851">
        <w:rPr>
          <w:sz w:val="24"/>
          <w:szCs w:val="24"/>
        </w:rPr>
        <w:t>. L'ordre du jour appelle la discussion en deuxième lecture de la proposition de loi (no 20, 1990-1991), adoptée avec modifications par l'Assemblée nationale en deuxième lecture, relative au conseiller du salarié. [Rapport</w:t>
      </w:r>
      <w:r w:rsidR="008A0806">
        <w:rPr>
          <w:sz w:val="24"/>
          <w:szCs w:val="24"/>
        </w:rPr>
        <w:t xml:space="preserve"> n° </w:t>
      </w:r>
      <w:r w:rsidRPr="00070851">
        <w:rPr>
          <w:sz w:val="24"/>
          <w:szCs w:val="24"/>
        </w:rPr>
        <w:t xml:space="preserve">41 (1990-1991).] Dans la discussion générale, la parole est à M. le ministre. </w:t>
      </w:r>
    </w:p>
    <w:p w:rsidR="00C3252C" w:rsidRDefault="005342E9" w:rsidP="005342E9">
      <w:pPr>
        <w:rPr>
          <w:sz w:val="24"/>
          <w:szCs w:val="24"/>
        </w:rPr>
      </w:pPr>
      <w:r w:rsidRPr="00070851">
        <w:rPr>
          <w:b/>
          <w:sz w:val="24"/>
          <w:szCs w:val="24"/>
        </w:rPr>
        <w:t xml:space="preserve">M. Jean-Pierre </w:t>
      </w:r>
      <w:r w:rsidR="00070851" w:rsidRPr="00070851">
        <w:rPr>
          <w:b/>
          <w:sz w:val="24"/>
          <w:szCs w:val="24"/>
        </w:rPr>
        <w:t>Soisson</w:t>
      </w:r>
      <w:r w:rsidRPr="00070851">
        <w:rPr>
          <w:b/>
          <w:sz w:val="24"/>
          <w:szCs w:val="24"/>
        </w:rPr>
        <w:t>, ministre du travail</w:t>
      </w:r>
      <w:r w:rsidR="00070851">
        <w:rPr>
          <w:b/>
          <w:sz w:val="24"/>
          <w:szCs w:val="24"/>
        </w:rPr>
        <w:t>,</w:t>
      </w:r>
      <w:r w:rsidRPr="00070851">
        <w:rPr>
          <w:b/>
          <w:sz w:val="24"/>
          <w:szCs w:val="24"/>
        </w:rPr>
        <w:t xml:space="preserve"> de l'emploi et de la formation professionnelle.</w:t>
      </w:r>
      <w:r w:rsidRPr="00070851">
        <w:rPr>
          <w:sz w:val="24"/>
          <w:szCs w:val="24"/>
        </w:rPr>
        <w:t xml:space="preserve"> Monsieur le président, mesdames, messieurs les sénateurs, voici les conditions dans lesquelles votre délibération va se dérouler. L'article 30 de la loi du 2 août 1989 sur la prévention du licenciement et le droit à la conversion a ouvert aux salariés des entreprises où il n'y a pas d'institutions représentatives du personnel la possibilité de se faire assister, lors de l'entretien préalable au licenciement, par une personne extérieure à l'entreprise, choisie sur une liste dressée par le préfet dans chaque département. Jusqu'alors, en effet, le salarié ne pouvait faire appel, pour se faire assister au cours de l'entretien préalable, qu'à une personne appartenant au personnel de l'entreprise. L'article 30 de la loi du 2 août 1989 fait suite à un amendement du groupe socialiste, que j'avais accepté lors du débat à l'Assemblée nationale. Il vise à mettre fin à une inégalité entre les salariés selon qu'ils travaillent ou non dans une entreprise où un représentant est susceptible de les assister pendant l'entretien préalable au licenciement. A ce jour, les listes des conseillers du salarié ont été publiées dans 94 départements. Elles comportent, au total, 2 400 noms, soit une moyenne de vingt-six personnes par liste. Comme je l'ai indiqué devant votre assemblée lors de la première lecture, deux données de fait justifient, aujourd'hui, que le dispositif institué par l'article 30 de la loi du 2 août 1989 soit aménagé et complété. La première ressort des enseignements qui peuvent être tirés de la mise en </w:t>
      </w:r>
      <w:r w:rsidR="00070851" w:rsidRPr="00070851">
        <w:rPr>
          <w:sz w:val="24"/>
          <w:szCs w:val="24"/>
        </w:rPr>
        <w:t>œuvre</w:t>
      </w:r>
      <w:r w:rsidRPr="00070851">
        <w:rPr>
          <w:sz w:val="24"/>
          <w:szCs w:val="24"/>
        </w:rPr>
        <w:t xml:space="preserve"> de ce dispositif. J'avais avancé, devant le Sénat, l'hypothèse que la fonction de conseiller du salarié pourrait être remplie par d'anciens magistrats, d'anciens fonctionnaires des services extérieurs du travail ou d'anciens conseillers prud'hommes. Or, l'examen des listes déjà publiées montre que, si des personnes correspondant à ce profil figurent bien sur les listes, elles ne représentent qu'une minorité dans la plupart des départements concernés. En revanche, il apparaît que les listes comportent une très forte proportion de salariés en activité. Parmi eux, une grande majorité de salariés sont membres d'une organisation syndicale, sans pour autant, le plus souvent, être responsables ou permanents syndicaux. La part ainsi prise par les sala</w:t>
      </w:r>
      <w:r w:rsidR="00070851">
        <w:rPr>
          <w:sz w:val="24"/>
          <w:szCs w:val="24"/>
        </w:rPr>
        <w:t>r</w:t>
      </w:r>
      <w:r w:rsidRPr="00070851">
        <w:rPr>
          <w:sz w:val="24"/>
          <w:szCs w:val="24"/>
        </w:rPr>
        <w:t xml:space="preserve">iés dans les listes conduit logiquement à reconsidérer, à cet égard, les termes de la loi. En effet, celle-ci n'a prévu aucune disposition permettant à un salarié d'exercer cette fonction. La seconde donnée qui justifie des aménagements au dispositif existant touche à l'attitude des organisations syndicales elles-mêmes. Si celles-ci avaient, tout d'abord, accueilli avec réticence cette innovation législative, elles ont, ensuite, trouvé un intérêt à ce que certains de leurs adhérents figurent sur les listes départementales. Dès lors, elles ont souhaité non seulement que le recours au conseiller du salarié soit facilité, mais aussi que cette fonction </w:t>
      </w:r>
      <w:r w:rsidRPr="00070851">
        <w:rPr>
          <w:sz w:val="24"/>
          <w:szCs w:val="24"/>
        </w:rPr>
        <w:lastRenderedPageBreak/>
        <w:t xml:space="preserve">soit rendue plus aisément accessible aux salariés en activité. Toutefois, le souci du Gouvernement a été de trouver un point d'équilibre entre la nécessité d'assurer un bon fonctionnement de l'institution du conseiller du salarié et le souci de ne pas faire peser de charges nouvelles sur les entreprises. Les amendements adoptés par votre assemblée en première lecture ont largement modifié la proposition de loi relative au conseiller du salarié et, en deuxième lecture, l'Assemblée nationale est revenue, pour l'essentiel, au texte qu'elle avait adopté au printemps dernier. Ce texte qui vous est proposé me semble répondre au double objectif que j'indiquais : </w:t>
      </w:r>
      <w:r w:rsidRPr="00070851">
        <w:rPr>
          <w:sz w:val="24"/>
          <w:szCs w:val="24"/>
          <w:highlight w:val="yellow"/>
        </w:rPr>
        <w:t>préserver, d'une part, le bon fonctionnement d'une institution qui répond à l'attente des salariés</w:t>
      </w:r>
      <w:r w:rsidRPr="00070851">
        <w:rPr>
          <w:sz w:val="24"/>
          <w:szCs w:val="24"/>
        </w:rPr>
        <w:t xml:space="preserve"> et éviter, d'autre part, de faire peser sur les entreprises des charges excessives. Permettez-moi de vous rappeler quelques dispositions auxquelles j'attache une importance particulière. Tout d'abord, si le texte prévoit une autorisation d'absence accordée au salarié, dans la limite de quinze heures par mois, il prévoit également le remboursement par l'Etat à l'entreprise de la rémunération des heures consacrées par le conseiller extérieur à sa fonction. Ainsi, c'est l'Etat, et non l'entreprise, qui prend à sa charge le fonctionnement du conseiller du salarié. En deuxième lieu, le texte prévoit une protection du conseiller contre le licenciement : l'exercice de la fonction ne pourra être une cause de rupture du contrat de travail et le licenciement d'un conseiller du salarié sera soumis à autorisation administrative. Il prévoit également, comme le Sénat l'a souhaité, une obligation de secret professionnel et, par analogie avec les représentants du personnel, de discrétion sur toutes les informations présentant un caractère confidentiel qui lui auront été données comme telles par l'employeur ou son représentant. En troisième lieu, le texte prévoit un droit à la formation des conseillers du salarié ; il en a beaucoup été question en première lecture, et je sais quel est le sentiment de la majorité de votre assemblée à ce sujet. Il rappelle que ce droit s'impute sur les congés de formation économique, sociale et syndicale déjà rémunérés par les entreprises ; il ne crée donc pour elles aucune charge nouvelle. En ce qui concerne, enfin, le délai entre la date de réception de la convocation à l'entretien préalable et la date de cet entretien, j'avais également souhaité arri</w:t>
      </w:r>
      <w:r w:rsidR="00C3252C">
        <w:rPr>
          <w:sz w:val="24"/>
          <w:szCs w:val="24"/>
        </w:rPr>
        <w:t xml:space="preserve">ver à un point </w:t>
      </w:r>
      <w:r w:rsidRPr="00070851">
        <w:rPr>
          <w:sz w:val="24"/>
          <w:szCs w:val="24"/>
        </w:rPr>
        <w:t>d'équilibre. La possibilité offerte au salarié de reporter de cinq jours la date de l'entretien préalable apparaissait justifiée lorsque le salarié décide de faire appel à un conseiller extérieur à l'entreprise. Deux amendements proposés par la commission des affaires sociales de l'Assemblée nationale et acceptés par le Gouvernement ont simplifié le mécanisme, tant pour les salariés que pour les entreprises. En effet, le nouveau texte de l'Assemblée nationale prévoit des délais uniques et automatiques, ce qui va dans le sens souhaité par votre assemblée. L'entretien préalable ne peut avoir lieu moins de cinq jours ouvrables après la</w:t>
      </w:r>
      <w:r w:rsidR="00C3252C">
        <w:rPr>
          <w:sz w:val="24"/>
          <w:szCs w:val="24"/>
        </w:rPr>
        <w:t xml:space="preserve"> présentation au salarié de la</w:t>
      </w:r>
      <w:r w:rsidRPr="00070851">
        <w:rPr>
          <w:sz w:val="24"/>
          <w:szCs w:val="24"/>
        </w:rPr>
        <w:t xml:space="preserve"> lettre de convocation à l'entretien préalable. Je me souviens des longues discussions que nous avons eues avec M. Souvet sur ce point. Je ne souhaite pas allonger la procédure de licenciement ; je souhaite que cela s'applique selon des règles simples. Chaque fois que nous pouvons adopter des règles comportant des éléments automatiques, nous évitons des discussions, des contentieux et, ce faisant, nous améliorons l'application des textes. Symétriquement, le délai séparant l'entretien préalable du licenciement est ramené à quatre jours pour les non-cadres </w:t>
      </w:r>
      <w:r w:rsidRPr="00070851">
        <w:rPr>
          <w:sz w:val="24"/>
          <w:szCs w:val="24"/>
        </w:rPr>
        <w:lastRenderedPageBreak/>
        <w:t xml:space="preserve">et à douze jours pour les cadres. Cela me paraît être une bonne mesure de simplification. Comme l'avait souhaité votre rapporteur, le texte prévoit que les conseillers prud'hommes en activité ne peuvent être inscrits sur les listes des conseillers du salarié. L'incompatibilité entre les deux fonctions est donc clairement posée. L'Assemblée nationale n'est sans doute pas allée aussi loin que M. Souvet le souhaitait, mais, sur ce point essentiel, je me suis fait l'interprète de sa position devant elle, et je pense que le texte qui revient de l'Assemblée nationale donne satisfaction à votre rapporteur. Vous me permettrez d'évoquer, mesdames, messieurs les sénateurs, une disposition importante qui a été rattachée à ce texte à la suite d'un amendement déposé, à l'Assemblée nationale, par M. Jacques Barrot. Cette disposition vise à rendre applicables les dispositions de la loi d'août 1989, relative aux formations de longue durée qui font l'objet d'aides de l'Etat, aux salariés dont l'entreprise envisage un reclassement externe, et non plus interne. On élargit ainsi les possibilités de recours à des formations financées par l'Etat. Cette mesure est de nature à favoriser la mise en </w:t>
      </w:r>
      <w:r w:rsidR="00070851">
        <w:rPr>
          <w:sz w:val="24"/>
          <w:szCs w:val="24"/>
        </w:rPr>
        <w:t>œuvre</w:t>
      </w:r>
      <w:r w:rsidRPr="00070851">
        <w:rPr>
          <w:sz w:val="24"/>
          <w:szCs w:val="24"/>
        </w:rPr>
        <w:t xml:space="preserve"> d'accords, notamment dans la métallurgie, qui sont en cours d'élaboration et pour lesquels les partenaires sociaux attendent les décisions du Parlement, accords qui prévoient la réalisation d'actions de formation de longue durée en vue de favoriser l'adaptation des salariés aux évolutions de l'emploi. Mesdames, messieurs les sénateurs, il m'apparaît qu'un point d'équilibre a été atteint. En effet, on retrouve certaines dispositions que vous avez souhaitées dans le texte voté par l'Assemblée nationale. En définissant le statut du conseiller du salarié sans créer de charges nouvelles pour les entreprises, ce texte donne les moyens à cette nouvelle institution de fonctionner de manière satisfaisante et permet de mieux garantir la situation des salariés dans les petites et moyennes entreprises. C'était la volonté de la majorité de l'Assemblée nationale. Ce texte résulte d'une proposition de loi du groupe socialiste. Je souhaite que le Parlement puisse l'adopter sans modification. (Très bien ! et applaudissements sur les travées socialistes.) </w:t>
      </w:r>
    </w:p>
    <w:p w:rsidR="00C3252C" w:rsidRDefault="005342E9" w:rsidP="005342E9">
      <w:pPr>
        <w:rPr>
          <w:sz w:val="24"/>
          <w:szCs w:val="24"/>
        </w:rPr>
      </w:pPr>
      <w:r w:rsidRPr="00C3252C">
        <w:rPr>
          <w:b/>
          <w:sz w:val="24"/>
          <w:szCs w:val="24"/>
        </w:rPr>
        <w:t>M. le président</w:t>
      </w:r>
      <w:r w:rsidRPr="00070851">
        <w:rPr>
          <w:sz w:val="24"/>
          <w:szCs w:val="24"/>
        </w:rPr>
        <w:t xml:space="preserve">. La parole est à M. le rapporteur. </w:t>
      </w:r>
    </w:p>
    <w:p w:rsidR="0037388E" w:rsidRDefault="005342E9" w:rsidP="005342E9">
      <w:pPr>
        <w:rPr>
          <w:sz w:val="24"/>
          <w:szCs w:val="24"/>
        </w:rPr>
      </w:pPr>
      <w:r w:rsidRPr="00C3252C">
        <w:rPr>
          <w:b/>
          <w:sz w:val="24"/>
          <w:szCs w:val="24"/>
        </w:rPr>
        <w:t>M. Louis Souvet</w:t>
      </w:r>
      <w:r w:rsidRPr="00070851">
        <w:rPr>
          <w:sz w:val="24"/>
          <w:szCs w:val="24"/>
        </w:rPr>
        <w:t>, rapporteur de la commission des affaires sociales. Monsieur le président, monsieur le ministre, mes chers collègues, la proposition de loi que nous examinons aujourd'hui est, à peu de choses près, identique à celle qui nous avait été transmise en première lecture. L'Assemblée nationale est en effet revenue sur l'essentiel des modifications apportées par le Sénat et a donc repris son texte initial. Lors de la première lecture, j'avais déploré que cinq jours seulement, y compris le samedi et le dimanche, séparent les délibérations des deux assemblées, un tel délai paraissant anormalement bref pour un texte sur lequel l'urgence n'était pas déclarée. Les craintes de la commission des affaires sociales se sont vérifiées : à la lecture des débats de l'Assemblée nationale, il apparaît très clairement que nos collègues députés n'ont guère eu le temps de prendre connaissance des préoccupations du Sénat et d'analyser les amendements que nous avions adoptés. A moins que ce texte ne soit un « texte symbole », monsieur le ministre, et que l'attitude de nos collègues n'ait été guidée que par la volonté dé</w:t>
      </w:r>
      <w:r w:rsidR="00C3252C">
        <w:rPr>
          <w:sz w:val="24"/>
          <w:szCs w:val="24"/>
        </w:rPr>
        <w:t>libérée d'ignorer notre travail.</w:t>
      </w:r>
      <w:r w:rsidRPr="00070851">
        <w:rPr>
          <w:sz w:val="24"/>
          <w:szCs w:val="24"/>
        </w:rPr>
        <w:t xml:space="preserve"> Notre assemblée avait cependant fourni un travail important et argumenté, qui se </w:t>
      </w:r>
      <w:r w:rsidRPr="00070851">
        <w:rPr>
          <w:sz w:val="24"/>
          <w:szCs w:val="24"/>
        </w:rPr>
        <w:lastRenderedPageBreak/>
        <w:t>voulait - vous en conviendrez, je l'espère - avant tout constructif. Ce travail a été le plus souvent caricaturé, voire parfois purement et simplement ignoré. L'affirmation selon laquelle le Sénat avait voulu « dénaturer » la proposition de loi a servi de prétexte pour écarter les modifications que nous avions proposées, alors que, il faut le dire, n</w:t>
      </w:r>
      <w:r w:rsidR="00C3252C">
        <w:rPr>
          <w:sz w:val="24"/>
          <w:szCs w:val="24"/>
        </w:rPr>
        <w:t xml:space="preserve">ous aurions pu tout simplement </w:t>
      </w:r>
      <w:r w:rsidRPr="00070851">
        <w:rPr>
          <w:sz w:val="24"/>
          <w:szCs w:val="24"/>
        </w:rPr>
        <w:t>choisir une autre voie, si nous avions été animés des intentions que nous prêtent les députés. Il nous semble que ce texte aurait mérité un examen plus serein et moins précipité. C'est d'ailleurs dans cet esprit que nous avions abordé la première lecture. veux en effet rappeler que, malgré toutes les réserves que nous inspirait la procédure d'assistance instaurée par la loi du 2 août 1989, malgré les dérives constatées lors de la nomination des assistants par tous les préfets, sauf un, malgré les implications nouvelles entraînées par cette proposition de loi, nous avions souhaité l'examiner sans rem</w:t>
      </w:r>
      <w:r w:rsidR="00C3252C">
        <w:rPr>
          <w:sz w:val="24"/>
          <w:szCs w:val="24"/>
        </w:rPr>
        <w:t xml:space="preserve">ettre en cause ses fondements. </w:t>
      </w:r>
      <w:r w:rsidRPr="00070851">
        <w:rPr>
          <w:sz w:val="24"/>
          <w:szCs w:val="24"/>
        </w:rPr>
        <w:t xml:space="preserve">Le Sénat a accepté les aménagements apportés à la procédure de licenciement pour permettre au salarié de contacter celui qui va l'assister. Le Sénat a également accepté le principe d'un statut donnant certaines facilités aux salariés appelés à exercer cette fonction d'assistance. Bien entendu, nous avions adopté des amendements substantiels, en indiquant très clairement leurs objectifs et en souhaitant que, sur des points précis, un dialogue s'instaure avec l'Assemblée nationale. Mais aucun de ces amendements n'était incompatible avec les objectifs poursuivis par les auteurs de la proposition de loi. En fin de compte, l'Assemblée nationale n'a retenu que deux amendements adoptés par le Sénat, ainsi que vous l'avez rappelé, monsieur le ministre. Le premier, à l'article 2, </w:t>
      </w:r>
      <w:r w:rsidR="00DE1D32" w:rsidRPr="00DE1D32">
        <w:rPr>
          <w:sz w:val="24"/>
          <w:szCs w:val="24"/>
        </w:rPr>
        <w:t>énonce une incompatibilité entre</w:t>
      </w:r>
      <w:r w:rsidR="00DE1D32">
        <w:rPr>
          <w:sz w:val="24"/>
          <w:szCs w:val="24"/>
        </w:rPr>
        <w:t xml:space="preserve"> </w:t>
      </w:r>
      <w:r w:rsidR="00DE1D32" w:rsidRPr="00DE1D32">
        <w:rPr>
          <w:sz w:val="24"/>
          <w:szCs w:val="24"/>
        </w:rPr>
        <w:t>les fonctions d'assistant et celles de conseiller prud'homme.</w:t>
      </w:r>
      <w:r w:rsidR="00DE1D32">
        <w:rPr>
          <w:sz w:val="24"/>
          <w:szCs w:val="24"/>
        </w:rPr>
        <w:t xml:space="preserve"> </w:t>
      </w:r>
      <w:r w:rsidR="00DE1D32" w:rsidRPr="00DE1D32">
        <w:rPr>
          <w:sz w:val="24"/>
          <w:szCs w:val="24"/>
        </w:rPr>
        <w:t>C'était bien le moins</w:t>
      </w:r>
      <w:r w:rsidR="00DE1D32">
        <w:rPr>
          <w:sz w:val="24"/>
          <w:szCs w:val="24"/>
        </w:rPr>
        <w:t xml:space="preserve"> ! </w:t>
      </w:r>
      <w:r w:rsidR="00DE1D32" w:rsidRPr="00DE1D32">
        <w:rPr>
          <w:sz w:val="24"/>
          <w:szCs w:val="24"/>
        </w:rPr>
        <w:t>Le second, à l'article 2 bis, applique à la procédure de</w:t>
      </w:r>
      <w:r w:rsidR="00DE1D32">
        <w:rPr>
          <w:sz w:val="24"/>
          <w:szCs w:val="24"/>
        </w:rPr>
        <w:t xml:space="preserve"> </w:t>
      </w:r>
      <w:r w:rsidR="00DE1D32" w:rsidRPr="00DE1D32">
        <w:rPr>
          <w:sz w:val="24"/>
          <w:szCs w:val="24"/>
        </w:rPr>
        <w:t>licenciement d'un cadre le mécanisme permettant d'imputer</w:t>
      </w:r>
      <w:r w:rsidR="00DE1D32">
        <w:rPr>
          <w:sz w:val="24"/>
          <w:szCs w:val="24"/>
        </w:rPr>
        <w:t xml:space="preserve"> </w:t>
      </w:r>
      <w:r w:rsidR="00DE1D32" w:rsidRPr="00DE1D32">
        <w:rPr>
          <w:sz w:val="24"/>
          <w:szCs w:val="24"/>
        </w:rPr>
        <w:t>sur le délai de licenciement le report de l'entretien préalable.</w:t>
      </w:r>
      <w:r w:rsidR="00DE1D32">
        <w:rPr>
          <w:sz w:val="24"/>
          <w:szCs w:val="24"/>
        </w:rPr>
        <w:t xml:space="preserve"> </w:t>
      </w:r>
      <w:r w:rsidR="00DE1D32" w:rsidRPr="00DE1D32">
        <w:rPr>
          <w:sz w:val="24"/>
          <w:szCs w:val="24"/>
        </w:rPr>
        <w:t>Tous les autres amendements du Sénat ont été rejetés au</w:t>
      </w:r>
      <w:r w:rsidR="00DE1D32">
        <w:rPr>
          <w:sz w:val="24"/>
          <w:szCs w:val="24"/>
        </w:rPr>
        <w:t xml:space="preserve"> </w:t>
      </w:r>
      <w:r w:rsidR="00DE1D32" w:rsidRPr="00DE1D32">
        <w:rPr>
          <w:sz w:val="24"/>
          <w:szCs w:val="24"/>
        </w:rPr>
        <w:t>motif qu'ils aboutiraient à dénaturer la proposition de loi.</w:t>
      </w:r>
      <w:r w:rsidR="00DE1D32">
        <w:rPr>
          <w:sz w:val="24"/>
          <w:szCs w:val="24"/>
        </w:rPr>
        <w:t xml:space="preserve"> </w:t>
      </w:r>
      <w:r w:rsidR="00DE1D32" w:rsidRPr="00DE1D32">
        <w:rPr>
          <w:sz w:val="24"/>
          <w:szCs w:val="24"/>
        </w:rPr>
        <w:t>Il nous semble que le terme de « dénaturation » aurait dû</w:t>
      </w:r>
      <w:r w:rsidR="00DE1D32">
        <w:rPr>
          <w:sz w:val="24"/>
          <w:szCs w:val="24"/>
        </w:rPr>
        <w:t xml:space="preserve"> </w:t>
      </w:r>
      <w:r w:rsidR="00DE1D32" w:rsidRPr="00DE1D32">
        <w:rPr>
          <w:sz w:val="24"/>
          <w:szCs w:val="24"/>
        </w:rPr>
        <w:t>être employé avec plus de circonspection. En effet, si dénaturation</w:t>
      </w:r>
      <w:r w:rsidR="00DE1D32">
        <w:rPr>
          <w:sz w:val="24"/>
          <w:szCs w:val="24"/>
        </w:rPr>
        <w:t xml:space="preserve"> </w:t>
      </w:r>
      <w:r w:rsidR="00DE1D32" w:rsidRPr="00DE1D32">
        <w:rPr>
          <w:sz w:val="24"/>
          <w:szCs w:val="24"/>
        </w:rPr>
        <w:t>il y a, elle n'est certainement pas à mettre ,sur le</w:t>
      </w:r>
      <w:r w:rsidR="00DE1D32">
        <w:rPr>
          <w:sz w:val="24"/>
          <w:szCs w:val="24"/>
        </w:rPr>
        <w:t xml:space="preserve"> </w:t>
      </w:r>
      <w:r w:rsidR="00DE1D32" w:rsidRPr="00DE1D32">
        <w:rPr>
          <w:sz w:val="24"/>
          <w:szCs w:val="24"/>
        </w:rPr>
        <w:t>compte du Sénat mais réside plutôt dans l'application de la</w:t>
      </w:r>
      <w:r w:rsidR="00DE1D32">
        <w:rPr>
          <w:sz w:val="24"/>
          <w:szCs w:val="24"/>
        </w:rPr>
        <w:t xml:space="preserve"> </w:t>
      </w:r>
      <w:r w:rsidR="00DE1D32" w:rsidRPr="00DE1D32">
        <w:rPr>
          <w:sz w:val="24"/>
          <w:szCs w:val="24"/>
        </w:rPr>
        <w:t>loi de 1989, qui a donné lieu à une dérive considérable, et</w:t>
      </w:r>
      <w:r w:rsidR="00DE1D32">
        <w:rPr>
          <w:sz w:val="24"/>
          <w:szCs w:val="24"/>
        </w:rPr>
        <w:t xml:space="preserve"> </w:t>
      </w:r>
      <w:r w:rsidR="00DE1D32" w:rsidRPr="00DE1D32">
        <w:rPr>
          <w:sz w:val="24"/>
          <w:szCs w:val="24"/>
        </w:rPr>
        <w:t>dans les propositions de l'Assemblée nationale qui accentuent</w:t>
      </w:r>
      <w:r w:rsidR="00DE1D32">
        <w:rPr>
          <w:sz w:val="24"/>
          <w:szCs w:val="24"/>
        </w:rPr>
        <w:t xml:space="preserve"> </w:t>
      </w:r>
      <w:r w:rsidR="00DE1D32" w:rsidRPr="00DE1D32">
        <w:rPr>
          <w:sz w:val="24"/>
          <w:szCs w:val="24"/>
        </w:rPr>
        <w:t>encore cette dérive. Vraiment, monsieur le ministre, je dois</w:t>
      </w:r>
      <w:r w:rsidR="00DE1D32">
        <w:rPr>
          <w:sz w:val="24"/>
          <w:szCs w:val="24"/>
        </w:rPr>
        <w:t xml:space="preserve"> </w:t>
      </w:r>
      <w:r w:rsidR="00DE1D32" w:rsidRPr="00DE1D32">
        <w:rPr>
          <w:sz w:val="24"/>
          <w:szCs w:val="24"/>
        </w:rPr>
        <w:t>avouer que nous comprenons mal.</w:t>
      </w:r>
      <w:r w:rsidR="00DE1D32">
        <w:rPr>
          <w:sz w:val="24"/>
          <w:szCs w:val="24"/>
        </w:rPr>
        <w:t xml:space="preserve"> </w:t>
      </w:r>
      <w:r w:rsidR="00DE1D32" w:rsidRPr="00DE1D32">
        <w:rPr>
          <w:sz w:val="24"/>
          <w:szCs w:val="24"/>
        </w:rPr>
        <w:t>Faut-il rappeler q</w:t>
      </w:r>
      <w:r w:rsidR="00DE1D32">
        <w:rPr>
          <w:sz w:val="24"/>
          <w:szCs w:val="24"/>
        </w:rPr>
        <w:t>ue nous sommes aujourd'hui bien</w:t>
      </w:r>
      <w:r w:rsidR="00DE1D32" w:rsidRPr="00DE1D32">
        <w:rPr>
          <w:sz w:val="24"/>
          <w:szCs w:val="24"/>
        </w:rPr>
        <w:t xml:space="preserve"> loin</w:t>
      </w:r>
      <w:r w:rsidR="00DE1D32">
        <w:rPr>
          <w:sz w:val="24"/>
          <w:szCs w:val="24"/>
        </w:rPr>
        <w:t xml:space="preserve"> </w:t>
      </w:r>
      <w:r w:rsidR="00DE1D32" w:rsidRPr="00DE1D32">
        <w:rPr>
          <w:sz w:val="24"/>
          <w:szCs w:val="24"/>
        </w:rPr>
        <w:t>- vraiment très loin - de l'inspiration de la loi du</w:t>
      </w:r>
      <w:r w:rsidR="00DE1D32">
        <w:rPr>
          <w:sz w:val="24"/>
          <w:szCs w:val="24"/>
        </w:rPr>
        <w:t xml:space="preserve"> </w:t>
      </w:r>
      <w:r w:rsidR="00DE1D32" w:rsidRPr="00DE1D32">
        <w:rPr>
          <w:sz w:val="24"/>
          <w:szCs w:val="24"/>
        </w:rPr>
        <w:t>2 août 1989 ?</w:t>
      </w:r>
      <w:r w:rsidR="00DE1D32">
        <w:rPr>
          <w:sz w:val="24"/>
          <w:szCs w:val="24"/>
        </w:rPr>
        <w:t xml:space="preserve"> </w:t>
      </w:r>
      <w:r w:rsidR="00DE1D32" w:rsidRPr="00DE1D32">
        <w:rPr>
          <w:sz w:val="24"/>
          <w:szCs w:val="24"/>
        </w:rPr>
        <w:t>Les assistants devaient être des personnes disponibles et</w:t>
      </w:r>
      <w:r w:rsidR="00DE1D32">
        <w:rPr>
          <w:sz w:val="24"/>
          <w:szCs w:val="24"/>
        </w:rPr>
        <w:t xml:space="preserve"> </w:t>
      </w:r>
      <w:r w:rsidR="00DE1D32" w:rsidRPr="00DE1D32">
        <w:rPr>
          <w:sz w:val="24"/>
          <w:szCs w:val="24"/>
        </w:rPr>
        <w:t>qualifiées, d'anciens magistrats, d'anciens conseillers prud'hommes,</w:t>
      </w:r>
      <w:r w:rsidR="00DE1D32">
        <w:rPr>
          <w:sz w:val="24"/>
          <w:szCs w:val="24"/>
        </w:rPr>
        <w:t xml:space="preserve"> </w:t>
      </w:r>
      <w:r w:rsidR="00DE1D32" w:rsidRPr="00DE1D32">
        <w:rPr>
          <w:sz w:val="24"/>
          <w:szCs w:val="24"/>
        </w:rPr>
        <w:t>d'anciens inspecteurs du travail. Ce sont, en fait,</w:t>
      </w:r>
      <w:r w:rsidR="00DE1D32">
        <w:rPr>
          <w:sz w:val="24"/>
          <w:szCs w:val="24"/>
        </w:rPr>
        <w:t xml:space="preserve"> </w:t>
      </w:r>
      <w:r w:rsidR="00DE1D32" w:rsidRPr="00DE1D32">
        <w:rPr>
          <w:sz w:val="24"/>
          <w:szCs w:val="24"/>
        </w:rPr>
        <w:t>à quelques rares exceptions près, des salariés en activité émanant</w:t>
      </w:r>
      <w:r w:rsidR="00DE1D32">
        <w:rPr>
          <w:sz w:val="24"/>
          <w:szCs w:val="24"/>
        </w:rPr>
        <w:t xml:space="preserve"> </w:t>
      </w:r>
      <w:r w:rsidR="00DE1D32" w:rsidRPr="00DE1D32">
        <w:rPr>
          <w:sz w:val="24"/>
          <w:szCs w:val="24"/>
        </w:rPr>
        <w:t>des organisations syndicales. C'est nous qui l'avons</w:t>
      </w:r>
      <w:r w:rsidR="00DE1D32">
        <w:rPr>
          <w:sz w:val="24"/>
          <w:szCs w:val="24"/>
        </w:rPr>
        <w:t xml:space="preserve"> </w:t>
      </w:r>
      <w:r w:rsidR="00DE1D32" w:rsidRPr="00DE1D32">
        <w:rPr>
          <w:sz w:val="24"/>
          <w:szCs w:val="24"/>
        </w:rPr>
        <w:t>dénaturé ?... N'est-ce pas dénaturer la loi que de choisir systématiquement,</w:t>
      </w:r>
      <w:r w:rsidR="00DE1D32">
        <w:rPr>
          <w:sz w:val="24"/>
          <w:szCs w:val="24"/>
        </w:rPr>
        <w:t xml:space="preserve"> </w:t>
      </w:r>
      <w:r w:rsidR="00DE1D32" w:rsidRPr="00DE1D32">
        <w:rPr>
          <w:sz w:val="24"/>
          <w:szCs w:val="24"/>
        </w:rPr>
        <w:t>des personnes ne correspondant pas au profil</w:t>
      </w:r>
      <w:r w:rsidR="00DE1D32">
        <w:rPr>
          <w:sz w:val="24"/>
          <w:szCs w:val="24"/>
        </w:rPr>
        <w:t xml:space="preserve"> </w:t>
      </w:r>
      <w:r w:rsidR="00DE1D32" w:rsidRPr="00DE1D32">
        <w:rPr>
          <w:sz w:val="24"/>
          <w:szCs w:val="24"/>
        </w:rPr>
        <w:t>établi lors de la préparation de la loi et dans les textes d'application</w:t>
      </w:r>
      <w:r w:rsidR="00DE1D32">
        <w:rPr>
          <w:sz w:val="24"/>
          <w:szCs w:val="24"/>
        </w:rPr>
        <w:t xml:space="preserve"> </w:t>
      </w:r>
      <w:r w:rsidR="00DE1D32" w:rsidRPr="00DE1D32">
        <w:rPr>
          <w:sz w:val="24"/>
          <w:szCs w:val="24"/>
        </w:rPr>
        <w:t>?</w:t>
      </w:r>
      <w:r w:rsidR="00DE1D32">
        <w:rPr>
          <w:sz w:val="24"/>
          <w:szCs w:val="24"/>
        </w:rPr>
        <w:t xml:space="preserve"> </w:t>
      </w:r>
      <w:r w:rsidR="00DE1D32" w:rsidRPr="00DE1D32">
        <w:rPr>
          <w:sz w:val="24"/>
          <w:szCs w:val="24"/>
        </w:rPr>
        <w:t>N'est-ce pas dénaturer la loi que d'entériner cette dérive,</w:t>
      </w:r>
      <w:r w:rsidR="00DE1D32">
        <w:rPr>
          <w:sz w:val="24"/>
          <w:szCs w:val="24"/>
        </w:rPr>
        <w:t xml:space="preserve"> </w:t>
      </w:r>
      <w:r w:rsidR="00DE1D32" w:rsidRPr="00DE1D32">
        <w:rPr>
          <w:sz w:val="24"/>
          <w:szCs w:val="24"/>
        </w:rPr>
        <w:t>comme si elle était naturelle et inévitable et, sous couvert de</w:t>
      </w:r>
      <w:r w:rsidR="00DE1D32">
        <w:rPr>
          <w:sz w:val="24"/>
          <w:szCs w:val="24"/>
        </w:rPr>
        <w:t xml:space="preserve"> </w:t>
      </w:r>
      <w:r w:rsidR="00DE1D32" w:rsidRPr="00DE1D32">
        <w:rPr>
          <w:sz w:val="24"/>
          <w:szCs w:val="24"/>
        </w:rPr>
        <w:t>mettre les textes en accord avec les faits, de créer de toutes</w:t>
      </w:r>
      <w:r w:rsidR="00DE1D32">
        <w:rPr>
          <w:sz w:val="24"/>
          <w:szCs w:val="24"/>
        </w:rPr>
        <w:t xml:space="preserve"> </w:t>
      </w:r>
      <w:r w:rsidR="00DE1D32" w:rsidRPr="00DE1D32">
        <w:rPr>
          <w:sz w:val="24"/>
          <w:szCs w:val="24"/>
        </w:rPr>
        <w:t>pièces une nouvelle catégorie de salariés protégés dont il y a</w:t>
      </w:r>
      <w:r w:rsidR="00DE1D32">
        <w:rPr>
          <w:sz w:val="24"/>
          <w:szCs w:val="24"/>
        </w:rPr>
        <w:t xml:space="preserve"> </w:t>
      </w:r>
      <w:r w:rsidR="00DE1D32" w:rsidRPr="00DE1D32">
        <w:rPr>
          <w:sz w:val="24"/>
          <w:szCs w:val="24"/>
        </w:rPr>
        <w:t>un an à peine personne ne constatait la nécessité ?</w:t>
      </w:r>
      <w:r w:rsidR="00DE1D32">
        <w:rPr>
          <w:sz w:val="24"/>
          <w:szCs w:val="24"/>
        </w:rPr>
        <w:t xml:space="preserve"> </w:t>
      </w:r>
      <w:r w:rsidR="00DE1D32" w:rsidRPr="00DE1D32">
        <w:rPr>
          <w:sz w:val="24"/>
          <w:szCs w:val="24"/>
        </w:rPr>
        <w:t>N'y a-t-il pas dénaturation de la loi lorsqu'un problème</w:t>
      </w:r>
      <w:r w:rsidR="00DE1D32">
        <w:rPr>
          <w:sz w:val="24"/>
          <w:szCs w:val="24"/>
        </w:rPr>
        <w:t xml:space="preserve"> </w:t>
      </w:r>
      <w:r w:rsidR="00DE1D32" w:rsidRPr="00DE1D32">
        <w:rPr>
          <w:sz w:val="24"/>
          <w:szCs w:val="24"/>
        </w:rPr>
        <w:t>très précis - l'entretien préalable dans les petites entreprises</w:t>
      </w:r>
      <w:r w:rsidR="00DE1D32">
        <w:rPr>
          <w:sz w:val="24"/>
          <w:szCs w:val="24"/>
        </w:rPr>
        <w:t xml:space="preserve"> </w:t>
      </w:r>
      <w:r w:rsidR="00DE1D32" w:rsidRPr="00DE1D32">
        <w:rPr>
          <w:sz w:val="24"/>
          <w:szCs w:val="24"/>
        </w:rPr>
        <w:t xml:space="preserve">dépourvues de délégués du </w:t>
      </w:r>
      <w:r w:rsidR="00DE1D32" w:rsidRPr="00DE1D32">
        <w:rPr>
          <w:sz w:val="24"/>
          <w:szCs w:val="24"/>
        </w:rPr>
        <w:lastRenderedPageBreak/>
        <w:t>personnel - sert de prétexte, je</w:t>
      </w:r>
      <w:r w:rsidR="00DE1D32">
        <w:rPr>
          <w:sz w:val="24"/>
          <w:szCs w:val="24"/>
        </w:rPr>
        <w:t xml:space="preserve"> </w:t>
      </w:r>
      <w:r w:rsidRPr="00070851">
        <w:rPr>
          <w:sz w:val="24"/>
          <w:szCs w:val="24"/>
        </w:rPr>
        <w:t xml:space="preserve">pèse mes mots, à l'élaboration d'un statut identique à celui des salariés qui </w:t>
      </w:r>
      <w:r w:rsidR="00DE1D32" w:rsidRPr="00070851">
        <w:rPr>
          <w:sz w:val="24"/>
          <w:szCs w:val="24"/>
        </w:rPr>
        <w:t>exercent</w:t>
      </w:r>
      <w:r w:rsidRPr="00070851">
        <w:rPr>
          <w:sz w:val="24"/>
          <w:szCs w:val="24"/>
        </w:rPr>
        <w:t xml:space="preserve"> des fonctions électives, syndicales ou juridictionnelles ? J'ai bien dit, et j'insiste : pour le simple entretien préalable</w:t>
      </w:r>
      <w:r w:rsidR="00DE1D32">
        <w:rPr>
          <w:sz w:val="24"/>
          <w:szCs w:val="24"/>
        </w:rPr>
        <w:t> !</w:t>
      </w:r>
      <w:r w:rsidRPr="00070851">
        <w:rPr>
          <w:sz w:val="24"/>
          <w:szCs w:val="24"/>
        </w:rPr>
        <w:t xml:space="preserve"> Très objectivement, le texte adopté par le Sénat en première lecture est beaucoup plus proche de la loi du 2 août 1989 que le texte proposé par l'Assemblée nationale. C'est pourquoi nous récusons catégoriquement les accusations de dénaturation qui ont été abusivement et hâtivement portées contre le Sénat. J'ai été étonné, monsieur le ministre, que vous ne réagissiez pas à ces propos</w:t>
      </w:r>
      <w:r w:rsidR="00DE1D32">
        <w:rPr>
          <w:sz w:val="24"/>
          <w:szCs w:val="24"/>
        </w:rPr>
        <w:t> !</w:t>
      </w:r>
      <w:r w:rsidRPr="00070851">
        <w:rPr>
          <w:sz w:val="24"/>
          <w:szCs w:val="24"/>
        </w:rPr>
        <w:t xml:space="preserve"> Comme à l'occasion de la première lecture, je rappellerai en effet que la commission des affaires sociales est animée par trois séries de préoccupations qui ne mettent nullement en cause le déroulement de la procédure d'assistance. La première préoccupation concerne le rôle de l'intervenant extérieur et l'étendue exacte de sa mission. Nous pensons que ce point n'a pas fait l'objet d'une réflexion suffisante, ni lors du vote de la loi du 2 août 1989, ni dans la proposition de loi de l'Assemblée nationale. Dans ces conditions, il ne faudra pas s'étonner si la procédure d'assistance donne lieu aux pratiques les plus diverses, pas toujours conformes à l'esprit de la loi. Si nous proposons, comme en première lecture, de conserver le terme actuel d'assistant, ce n'est pas pour nous livrer à une querelle sémantique ou pour minimiser la procédure d'assistance mais parce que nous pensons sincèrement que le changement d'appellation proposé par les députés présente plus d'inconvénients que d'avantages. Le Parlement élabore une loi protégeant le titre de conseil juridique et l'exercice du droit. Est-il cohérent de créer en droit du travail une catégorie nouvelle dotée du titre de conseiller, qui ne dispose bien entendu ni de la compétence, ni de la déontologie de juriste qualifié ? </w:t>
      </w:r>
      <w:r w:rsidRPr="00DE1D32">
        <w:rPr>
          <w:sz w:val="24"/>
          <w:szCs w:val="24"/>
          <w:highlight w:val="yellow"/>
        </w:rPr>
        <w:t>Croyez-vous vraiment que, dans l'esprit du public, le rôle d'un conseiller du salarié se limitera à l'assistance lors de l'entretien préalable ? Ce n'est vraiment pas vraisemblable que de faire semblant de le croire</w:t>
      </w:r>
      <w:r w:rsidR="00DE1D32" w:rsidRPr="00DE1D32">
        <w:rPr>
          <w:sz w:val="24"/>
          <w:szCs w:val="24"/>
          <w:highlight w:val="yellow"/>
        </w:rPr>
        <w:t> !</w:t>
      </w:r>
      <w:r w:rsidRPr="00DE1D32">
        <w:rPr>
          <w:sz w:val="24"/>
          <w:szCs w:val="24"/>
          <w:highlight w:val="yellow"/>
        </w:rPr>
        <w:t xml:space="preserve"> N'est-il pas plus réaliste de penser que, na</w:t>
      </w:r>
      <w:r w:rsidR="00DE1D32" w:rsidRPr="00DE1D32">
        <w:rPr>
          <w:sz w:val="24"/>
          <w:szCs w:val="24"/>
          <w:highlight w:val="yellow"/>
        </w:rPr>
        <w:t>ntis de cette appellation, les</w:t>
      </w:r>
      <w:r w:rsidRPr="00DE1D32">
        <w:rPr>
          <w:sz w:val="24"/>
          <w:szCs w:val="24"/>
          <w:highlight w:val="yellow"/>
        </w:rPr>
        <w:t xml:space="preserve"> conseillers se verront sollicités pour toutes sortes de conseils en droit du travail, dans des domaines autres que le licenciement ?</w:t>
      </w:r>
      <w:r w:rsidRPr="00070851">
        <w:rPr>
          <w:sz w:val="24"/>
          <w:szCs w:val="24"/>
        </w:rPr>
        <w:t xml:space="preserve"> Pour cet ensemble de raisons, la commission des affaires sociales préfère le terme d'assistant, qui est le vôtre, monsieur le ministre, celui des textes d'application de la loi de 1989, et qui nous semble parfaitement adapté au cadre de l'entretien préalable. Toujours dans le souci d'éviter la confusion des fonctions, la commission propose, comme en première lecture, d'énoncer une incompatibilité entre le rôle d'assistant et celui de défenseur prud'homal. C'est donc que l'Assemblée nationale n'est pas allée assez loin. Il s'agit de permettre un bon fonctionnement de la juridiction prud'homale dans le respect des règles générales de déontologie. En effet, l'assistant sera le seul témoin auquel la juridiction pourra recourir afin de connaître la teneur de l'entretien préalable et, notamment, les motifs présentés oralement au salarié. Il est, à notre sens, grave que ce témoin soit aussi le défenseur du salarié. Si l'on souhaite que l'assistant puisse valablement témoigner, il faut qu'il renonce aux fonctions de défenseur prud'homal. La deuxième préoccupation de la commission concerne les conséquences du nouveau statut sur les entreprises qui vont employer des assistants. Il est bien évident qu'un nouveau statut particulier implique des contraintes supplémentaires pour les entreprises, particulièrement les plus petites, qui ont déjà du mal à </w:t>
      </w:r>
      <w:r w:rsidRPr="00070851">
        <w:rPr>
          <w:sz w:val="24"/>
          <w:szCs w:val="24"/>
        </w:rPr>
        <w:lastRenderedPageBreak/>
        <w:t>mettre en place les institutions représentatives du personnel. Pour cette raison, la commission propose de limiter le champ d'application de l'article 5, c'est-à-dire les crédits d'heures, aux entreprises de plus de cinquante salariés et non pas de onze salariés. L'Assemblée nationale s'est vivement opposée à cet amendement qui nous semblait pourtant raisonnable. N'avez-vous pas indiqué devant notre commission, monsieur le ministre, que les assistants étaient dans la quasi-totalité des cas des salariés de grandes entreprises ? A la position de principe de l'Assemblée nationale, nous préférons une attitude pragmatique, qui préserve l'intérêt des petites entreprises sans affecter la situation des assistants qui ont été désignés. Enfin, la commission des affaires sociales s'est préoccupée d'un troisième point : le contenu du statut de l'assistant. Ici encore, la position du Sénat a été déformée sans que nos arguments aient été contestés ou discutés sur le fond. Il a été dit que le Sénat avait vidé ce statut de sa substance.</w:t>
      </w:r>
      <w:r w:rsidR="00C3252C">
        <w:rPr>
          <w:sz w:val="24"/>
          <w:szCs w:val="24"/>
        </w:rPr>
        <w:t xml:space="preserve"> </w:t>
      </w:r>
      <w:r w:rsidRPr="00070851">
        <w:rPr>
          <w:sz w:val="24"/>
          <w:szCs w:val="24"/>
        </w:rPr>
        <w:t xml:space="preserve">Je remarquerai simplement que le Sénat n'a jamais remis en cause l'autorisation d'absence de quinze heures par mois, le maintien de la rémunération et des avantages annexes, le droit à la formation de l'assistant. La divergence portait uniquement sur l'assimilation totale du statut d'assistant à celui de salarié protégé. Je regrette qu'il n'y ait pas eu de véritable débat sur ce point. En effet, pour l'Assemblée nationale, cette assimilation absolue relève du postulat et n'a pas à être discutée. A partir du moment où l'assistant dispose d'un statut, ce statut devrait obligatoirement être identique à celui des représentants élus du personnel, des délégués syndicaux ou encore des conseillers prud'hommes. Plus raisonnablement, la commission des affaires sociales du Sénat estime que le statut doit être adapté à la nature et à l'importance des fonctions exercées. Je voudrais rappeler très brièvement ce qui distingue à nos yeux l'assistant des autres salariés protégés. Sa </w:t>
      </w:r>
      <w:r w:rsidR="0037388E" w:rsidRPr="00070851">
        <w:rPr>
          <w:sz w:val="24"/>
          <w:szCs w:val="24"/>
        </w:rPr>
        <w:t>fonction</w:t>
      </w:r>
      <w:r w:rsidRPr="00070851">
        <w:rPr>
          <w:sz w:val="24"/>
          <w:szCs w:val="24"/>
        </w:rPr>
        <w:t xml:space="preserve"> est intermittente ; elle est occasionnelle. Celle des représentants , du personnel, des délégués syndicaux, des conseillers prud'hommes est permanente, Son intervention est facultative et sa fonction s'exerce dans une circonstance bien précise : l'entretien préalable au licenciement dans les entreprises ne disposant pas de représentation du personnel. Les représentants du personnel et les délégués syndicaux interviennent, quant à eux, dans tous les moments importants de la vie de l'entreprise. Les conseillers prud'hommes jouent un rôle essentiel dans le fonctionnement du service public de la justice et dans le respect du droit du travail. A la différence des représentants du personnel et des délégués syndicaux, l'assistant n'est pas directement confronté à son propre , employeur et ne joue aucun rôle vis</w:t>
      </w:r>
      <w:r w:rsidR="0037388E">
        <w:rPr>
          <w:sz w:val="24"/>
          <w:szCs w:val="24"/>
        </w:rPr>
        <w:t xml:space="preserve"> </w:t>
      </w:r>
      <w:r w:rsidRPr="00070851">
        <w:rPr>
          <w:sz w:val="24"/>
          <w:szCs w:val="24"/>
        </w:rPr>
        <w:t xml:space="preserve">à-vis des salariés de sa propre entreprise. Tout cela justifie que les facilités dont disposent les assistants ne soient pas rigoureusement identiques à celles qui sont accordées aux autres salariés protégés. Dans ces conditions, la commission des affaires sociales reprendra les amendements qu'elle avait présentés lors de la première lecture : la suppression de la nécessité de recourir, comme pour les autres salariés protégés, à l'autorisation préalable de l'inspecteur du travail en matière de licenciement ; la possibilité, après accord du comité d'entreprise et des délégués du personnel, de refuser un congé de formation risquant de désorganiser l'entreprise, ce qui est la simple application du droit commun ; la modification du régime des sanctions civiles, exagérément complexe à l'article 3, et de celui des sanctions </w:t>
      </w:r>
      <w:r w:rsidRPr="00070851">
        <w:rPr>
          <w:sz w:val="24"/>
          <w:szCs w:val="24"/>
        </w:rPr>
        <w:lastRenderedPageBreak/>
        <w:t>pénales, exagérément sévères à l'article 10. Telles sont, mes chers collègues, les orientations définies par la commission des affaires sociales du Sénat sur le texte tel qu'il nous revient de l'Assemblée nationale. Comme je l'ai déjà rappelé, le Sénat s'était opposé l'an dernier à l'institution de la procédure d'assistance par une personne extérieure à l'entreprise. De même, nous ne pouvons que déplorer la mauvaise application de cette loi qui nous entraîne aujourd'hui bien loin des préoccupations d'origine en dotant les assistants d'un statut législatif. Néanmoins, nous avons souhaité examiner cette proposition de loi sans remettre en cause ses objectifs principaux ou fondamentaux. Nos propositions respectent l'inspiration de la loi du 2 août 1989, je dirai même qu'elles s'en écartent bien moins que ne le fait la proposition de loi adoptée par l'Assemblée nationale. C'est pourquoi nous pensions à notre tour, monsieur le ministre, que la navette permettrait d'aboutir à un texte plus équilibré. Tel n'est pas le cas puisque l'Assemblée nationale a tranché sans même prendre le temps d'examiner nos propositions.</w:t>
      </w:r>
      <w:r w:rsidR="00C3252C">
        <w:rPr>
          <w:sz w:val="24"/>
          <w:szCs w:val="24"/>
        </w:rPr>
        <w:t xml:space="preserve"> </w:t>
      </w:r>
      <w:r w:rsidRPr="00070851">
        <w:rPr>
          <w:sz w:val="24"/>
          <w:szCs w:val="24"/>
        </w:rPr>
        <w:t>La commission regrette vivement qu'un texte touchant à la vie des entreprises soit examiné dans de telles conditions et aussi légèrement.</w:t>
      </w:r>
      <w:r w:rsidR="00C3252C">
        <w:rPr>
          <w:sz w:val="24"/>
          <w:szCs w:val="24"/>
        </w:rPr>
        <w:t xml:space="preserve"> </w:t>
      </w:r>
      <w:r w:rsidRPr="00070851">
        <w:rPr>
          <w:sz w:val="24"/>
          <w:szCs w:val="24"/>
        </w:rPr>
        <w:t xml:space="preserve">Je ne sais si le délai qui nous sépare de la commission mixte paritaire permettra aux députés de prendre connaissance de nos arguments plus sérieusement qu'ils ne l'ont fait en deuxième lecture. C'est en tout cas avec ce souci de qualité du travail parlementaire que la commission des affaires sociales a préparé l'examen de cette proposition de loi. (Applaudissements sur les travées du R.P.R., de l'U.R.E.I. et de l'union centriste, ainsi que sur certaines travées du R.D.E.) </w:t>
      </w:r>
    </w:p>
    <w:p w:rsidR="0037388E" w:rsidRDefault="005342E9" w:rsidP="005342E9">
      <w:pPr>
        <w:rPr>
          <w:sz w:val="24"/>
          <w:szCs w:val="24"/>
        </w:rPr>
      </w:pPr>
      <w:r w:rsidRPr="0037388E">
        <w:rPr>
          <w:b/>
          <w:sz w:val="24"/>
          <w:szCs w:val="24"/>
        </w:rPr>
        <w:t>M. le président</w:t>
      </w:r>
      <w:r w:rsidRPr="00070851">
        <w:rPr>
          <w:sz w:val="24"/>
          <w:szCs w:val="24"/>
        </w:rPr>
        <w:t xml:space="preserve">. La parole est à M. Viron. </w:t>
      </w:r>
    </w:p>
    <w:p w:rsidR="00534A8E" w:rsidRDefault="005342E9" w:rsidP="005342E9">
      <w:pPr>
        <w:rPr>
          <w:sz w:val="24"/>
          <w:szCs w:val="24"/>
        </w:rPr>
      </w:pPr>
      <w:r w:rsidRPr="0037388E">
        <w:rPr>
          <w:b/>
          <w:sz w:val="24"/>
          <w:szCs w:val="24"/>
        </w:rPr>
        <w:t>M. Hector Viron</w:t>
      </w:r>
      <w:r w:rsidRPr="00070851">
        <w:rPr>
          <w:sz w:val="24"/>
          <w:szCs w:val="24"/>
        </w:rPr>
        <w:t>. Monsieur le président, monsieur le ministre, mes chers collègues, le texte relatif au conseiller du salarié va être de nouveau modifié par la majorité sénatoriale.</w:t>
      </w:r>
      <w:r w:rsidR="00C3252C">
        <w:rPr>
          <w:sz w:val="24"/>
          <w:szCs w:val="24"/>
        </w:rPr>
        <w:t xml:space="preserve"> </w:t>
      </w:r>
      <w:r w:rsidRPr="00070851">
        <w:rPr>
          <w:sz w:val="24"/>
          <w:szCs w:val="24"/>
        </w:rPr>
        <w:t xml:space="preserve">Par cette proposition de loi, l'Assemblée nationale voulait faire progresser la loi d'août 1989, ce qui est bien. Monsieur Souvet, il y a, non pas dénaturation, mais évolution de la loi existante. Nous ne pouvons que regretter que la commission des affaires sociales et son rapporteur </w:t>
      </w:r>
      <w:r w:rsidR="00534A8E" w:rsidRPr="00070851">
        <w:rPr>
          <w:sz w:val="24"/>
          <w:szCs w:val="24"/>
        </w:rPr>
        <w:t>persistent</w:t>
      </w:r>
      <w:r w:rsidRPr="00070851">
        <w:rPr>
          <w:sz w:val="24"/>
          <w:szCs w:val="24"/>
        </w:rPr>
        <w:t xml:space="preserve"> à vider cette proposition de loi de son contenu qui, il faut bien le dire, n'est tout de même pas de nature à bouleverser l'état actuel de la législation sur le licenciement. L'instauration, par l'article 30 de la loi du 2 août 1989, de la possibilité pour un salarié travaillant dans une entreprise dépourvue de représentation du personnel ou syndicale de se faire assister au cours d'une procédure de licenciement par un conseiller de son choix, n'est pas une mesure aussi exorbitante que voudrait le faire croire la majorité sénatoriale par son attitude. Au contraire, c'est une mesure de bon sens et de justice sociale qui nécessite que soient précisés le rôle, la formation et le statut de ces hommes et de ces femmes qui, bénévolement, acceptent de se dévouer à la cause d'autrui, à la cause des salariés en difficulté. Depuis la suppression en 1986 de l'autorisation administrative de licenciement, les salariés d'un certain nombre d'entreprises se trouvaient particulièrement démunis lorsqu'ils étaient confrontés à une procédure de licenciement. Les cas d'arbitraire patronal se sont multipliés depuis cette époque. Nul ne le contestera. J'ai rappelé en première lecture - les statistiques l'attestent - que, ces dernières années, les représentants </w:t>
      </w:r>
      <w:r w:rsidRPr="00070851">
        <w:rPr>
          <w:sz w:val="24"/>
          <w:szCs w:val="24"/>
        </w:rPr>
        <w:lastRenderedPageBreak/>
        <w:t xml:space="preserve">des salariés et les militants syndicaux ont particulièrement été touchés par cet ostracisme patronal. L'engorgement des conseils de prud'hommes, principalement par des affaires de licenciement abusif qui opposent salariés et patrons, montre qu'il est indispensable de trouver aujourd'hui des moyens d'endiguer cet arbitraire. La proposition de loi telle qu'elle a été conçue par ses auteurs et telle que l'Assemblée nationale l'a modifiée, si elle peut nous apparaître timide pour s'attaquer au fond du problème posé, n'en va pas moins, à nos yeux, dans un sens positif. </w:t>
      </w:r>
      <w:r w:rsidRPr="00534A8E">
        <w:rPr>
          <w:sz w:val="24"/>
          <w:szCs w:val="24"/>
          <w:highlight w:val="yellow"/>
        </w:rPr>
        <w:t>L'institution du conseiller du salarié tend - c'est encore plus vrai si celui-ci est un représentant syndical - à éviter les licenciements les plus injustifiés, les plus expéditifs ou, tout au moins, à dissuader le patron « licencieur » d'y procéder.</w:t>
      </w:r>
      <w:r w:rsidRPr="00070851">
        <w:rPr>
          <w:sz w:val="24"/>
          <w:szCs w:val="24"/>
        </w:rPr>
        <w:t xml:space="preserve"> C'est pourquoi nous préférons, et de loin, les termes de « conseiller du salarié » aux termes d'« assistant du salarié ». </w:t>
      </w:r>
      <w:r w:rsidRPr="00534A8E">
        <w:rPr>
          <w:sz w:val="24"/>
          <w:szCs w:val="24"/>
          <w:highlight w:val="yellow"/>
        </w:rPr>
        <w:t>En tout état de cause, le fait que le salarié menacé de licenciement s'attache les services d'un conseiller est de nature à montrer au patron que le salarié n'est pas disposé à se laisser faire, à se laisser déposséder de son droit fondamental qui est le droit au travail.</w:t>
      </w:r>
      <w:r w:rsidRPr="00070851">
        <w:rPr>
          <w:sz w:val="24"/>
          <w:szCs w:val="24"/>
        </w:rPr>
        <w:t xml:space="preserve"> C'est bien cela que redoute la majorité sénatoriale. C'est dans cet esprit qu'elle va dénaturer le texte à tel point que nous ne pourrons pas l'accepter. La majorité sénatoriale propose maintenant non plus que le salarié soit assisté d'un réel conseiller en cas de procédure de licenciement, mais bien au contraire - M. Souvet l'a répété - que l'assistant du salarié - qui doit être le moins souvent possible un syndicaliste - puis</w:t>
      </w:r>
      <w:r w:rsidR="00534A8E">
        <w:rPr>
          <w:sz w:val="24"/>
          <w:szCs w:val="24"/>
        </w:rPr>
        <w:t>s</w:t>
      </w:r>
      <w:r w:rsidRPr="00070851">
        <w:rPr>
          <w:sz w:val="24"/>
          <w:szCs w:val="24"/>
        </w:rPr>
        <w:t xml:space="preserve">e aider le salarié à accepter son licenciement, à aménager son reclassement à l'extérieur de l'entreprise ce qui, chacun en conviendra, est fort hypothétique dans la conjoncture actuelle. En outre, M. Souvet a oublié, parmi les divergences entre l'Assemblée nationale et le Sénat un point fondamental pour nous et que nous avions souligné : le droit de veto patronal de récuser le conseiller du salarié. Vous persistez. Le texte que veut nous imposer la majorité sénatoriale est vidé de son contenu. Nous lui préférons celui qui a été élaboré par l'Assemblée nationale et qui, même s'il n'établit pas une protection suffisante des salariés, va dans un sens positif. Nous voterons donc contre tous les amendements proposés, notre argumentation développée en première lecture valant pour la deuxième, et voilà pourquoi, en définitive, nous nous prononcerons contre le texte tel qu'il résultera des travaux de notre assemblée. </w:t>
      </w:r>
    </w:p>
    <w:p w:rsidR="00534A8E" w:rsidRDefault="005342E9" w:rsidP="005342E9">
      <w:pPr>
        <w:rPr>
          <w:sz w:val="24"/>
          <w:szCs w:val="24"/>
        </w:rPr>
      </w:pPr>
      <w:r w:rsidRPr="00534A8E">
        <w:rPr>
          <w:b/>
          <w:sz w:val="24"/>
          <w:szCs w:val="24"/>
        </w:rPr>
        <w:t>M. Jean-Pierre Soisson, ministre du travail, de l'emploi et de la formation professionnelle</w:t>
      </w:r>
      <w:r w:rsidRPr="00070851">
        <w:rPr>
          <w:sz w:val="24"/>
          <w:szCs w:val="24"/>
        </w:rPr>
        <w:t xml:space="preserve">. Je demande la parole. </w:t>
      </w:r>
    </w:p>
    <w:p w:rsidR="00534A8E" w:rsidRDefault="005342E9" w:rsidP="005342E9">
      <w:pPr>
        <w:rPr>
          <w:sz w:val="24"/>
          <w:szCs w:val="24"/>
        </w:rPr>
      </w:pPr>
      <w:r w:rsidRPr="00534A8E">
        <w:rPr>
          <w:b/>
          <w:sz w:val="24"/>
          <w:szCs w:val="24"/>
        </w:rPr>
        <w:t>M. le président</w:t>
      </w:r>
      <w:r w:rsidRPr="00070851">
        <w:rPr>
          <w:sz w:val="24"/>
          <w:szCs w:val="24"/>
        </w:rPr>
        <w:t xml:space="preserve">. La parole est à M. le ministre. </w:t>
      </w:r>
    </w:p>
    <w:p w:rsidR="00534A8E" w:rsidRDefault="005342E9" w:rsidP="005342E9">
      <w:pPr>
        <w:rPr>
          <w:sz w:val="24"/>
          <w:szCs w:val="24"/>
        </w:rPr>
      </w:pPr>
      <w:r w:rsidRPr="00534A8E">
        <w:rPr>
          <w:b/>
          <w:sz w:val="24"/>
          <w:szCs w:val="24"/>
        </w:rPr>
        <w:t>M. Jean-Pierre Soisson, ministre du travail, de l'emploi et de la formation professionnelle</w:t>
      </w:r>
      <w:r w:rsidRPr="00070851">
        <w:rPr>
          <w:sz w:val="24"/>
          <w:szCs w:val="24"/>
        </w:rPr>
        <w:t xml:space="preserve">. Monsieur le rapporteur, j'ai une règle simple : je m'interdis de commenter dans une assemblée </w:t>
      </w:r>
      <w:r w:rsidR="00534A8E">
        <w:rPr>
          <w:sz w:val="24"/>
          <w:szCs w:val="24"/>
        </w:rPr>
        <w:t>les décisions que l'autre a prise</w:t>
      </w:r>
      <w:r w:rsidRPr="00070851">
        <w:rPr>
          <w:sz w:val="24"/>
          <w:szCs w:val="24"/>
        </w:rPr>
        <w:t>. Donc, je n'ai jamais parlé de dénaturatio</w:t>
      </w:r>
      <w:r w:rsidR="00534A8E">
        <w:rPr>
          <w:sz w:val="24"/>
          <w:szCs w:val="24"/>
        </w:rPr>
        <w:t>n, ni à propos de ce que l'Assem</w:t>
      </w:r>
      <w:r w:rsidRPr="00070851">
        <w:rPr>
          <w:sz w:val="24"/>
          <w:szCs w:val="24"/>
        </w:rPr>
        <w:t xml:space="preserve">blée nationale a fait à partir du texte du Sénat, ni à propos de ce que le Sénat pourrait faire à partir du texte de l'Assemblée nationale. C'est la seule précision que je souhaitais apporter. </w:t>
      </w:r>
    </w:p>
    <w:p w:rsidR="00534A8E" w:rsidRDefault="005342E9" w:rsidP="005342E9">
      <w:pPr>
        <w:rPr>
          <w:sz w:val="24"/>
          <w:szCs w:val="24"/>
        </w:rPr>
      </w:pPr>
      <w:r w:rsidRPr="00534A8E">
        <w:rPr>
          <w:b/>
          <w:sz w:val="24"/>
          <w:szCs w:val="24"/>
        </w:rPr>
        <w:t>M. le président</w:t>
      </w:r>
      <w:r w:rsidRPr="00070851">
        <w:rPr>
          <w:sz w:val="24"/>
          <w:szCs w:val="24"/>
        </w:rPr>
        <w:t>. Personne ne demande plus la parole dans la discussion générale ?... La discus</w:t>
      </w:r>
      <w:r w:rsidR="00534A8E">
        <w:rPr>
          <w:sz w:val="24"/>
          <w:szCs w:val="24"/>
        </w:rPr>
        <w:t>sion générale est close. Nous pa</w:t>
      </w:r>
      <w:r w:rsidRPr="00070851">
        <w:rPr>
          <w:sz w:val="24"/>
          <w:szCs w:val="24"/>
        </w:rPr>
        <w:t xml:space="preserve">ssons à la discussion des articles. Je rappelle que, aux </w:t>
      </w:r>
      <w:r w:rsidRPr="00070851">
        <w:rPr>
          <w:sz w:val="24"/>
          <w:szCs w:val="24"/>
        </w:rPr>
        <w:lastRenderedPageBreak/>
        <w:t xml:space="preserve">termes de l'article 42, alinéa 10, du règlement, à partir de la deuxième lecture au Sénat des propositions de loi, la discussion des articles est limitée à ceux pour lesquels les deux chambres du Parlement n'ont pas encore adopté un texte identique. </w:t>
      </w:r>
    </w:p>
    <w:p w:rsidR="00534A8E" w:rsidRDefault="005342E9" w:rsidP="005342E9">
      <w:pPr>
        <w:rPr>
          <w:sz w:val="24"/>
          <w:szCs w:val="24"/>
        </w:rPr>
      </w:pPr>
      <w:r w:rsidRPr="00070851">
        <w:rPr>
          <w:sz w:val="24"/>
          <w:szCs w:val="24"/>
        </w:rPr>
        <w:t xml:space="preserve">Article 2 </w:t>
      </w:r>
    </w:p>
    <w:p w:rsidR="00534A8E" w:rsidRDefault="005342E9" w:rsidP="005342E9">
      <w:pPr>
        <w:rPr>
          <w:sz w:val="24"/>
          <w:szCs w:val="24"/>
        </w:rPr>
      </w:pPr>
      <w:r w:rsidRPr="00534A8E">
        <w:rPr>
          <w:b/>
          <w:sz w:val="24"/>
          <w:szCs w:val="24"/>
        </w:rPr>
        <w:t>M. le président</w:t>
      </w:r>
      <w:r w:rsidRPr="00070851">
        <w:rPr>
          <w:sz w:val="24"/>
          <w:szCs w:val="24"/>
        </w:rPr>
        <w:t xml:space="preserve">. « Art. 2. - I. - Après la première phrase du premier alinéa de l'article L. 122-14 du code du travail, il est inséré une phrase ainsi rédigée : </w:t>
      </w:r>
    </w:p>
    <w:p w:rsidR="00534A8E" w:rsidRDefault="005342E9" w:rsidP="005342E9">
      <w:pPr>
        <w:rPr>
          <w:sz w:val="24"/>
          <w:szCs w:val="24"/>
        </w:rPr>
      </w:pPr>
      <w:r w:rsidRPr="00070851">
        <w:rPr>
          <w:sz w:val="24"/>
          <w:szCs w:val="24"/>
        </w:rPr>
        <w:t xml:space="preserve">« En l'absence d'institutions représentatives 'du personnel dans l'entreprise, le salarié a la faculté de se faire assister par un conseiller de son choix et l'entretien préalable ne peut avoir lieu moins de cinq jours ouvrables </w:t>
      </w:r>
      <w:proofErr w:type="spellStart"/>
      <w:r w:rsidRPr="00070851">
        <w:rPr>
          <w:sz w:val="24"/>
          <w:szCs w:val="24"/>
        </w:rPr>
        <w:t>après</w:t>
      </w:r>
      <w:r w:rsidR="00DB4078">
        <w:rPr>
          <w:sz w:val="24"/>
          <w:szCs w:val="24"/>
        </w:rPr>
        <w:t>.</w:t>
      </w:r>
      <w:r w:rsidR="00534A8E">
        <w:rPr>
          <w:sz w:val="24"/>
          <w:szCs w:val="24"/>
        </w:rPr>
        <w:t>L</w:t>
      </w:r>
      <w:r w:rsidRPr="00070851">
        <w:rPr>
          <w:sz w:val="24"/>
          <w:szCs w:val="24"/>
        </w:rPr>
        <w:t>a</w:t>
      </w:r>
      <w:proofErr w:type="spellEnd"/>
      <w:r w:rsidRPr="00070851">
        <w:rPr>
          <w:sz w:val="24"/>
          <w:szCs w:val="24"/>
        </w:rPr>
        <w:t xml:space="preserve"> présentation au salarié de la lettre recommandée de convocation ou sa remise en main propre. » </w:t>
      </w:r>
      <w:r w:rsidR="00534A8E">
        <w:rPr>
          <w:sz w:val="24"/>
          <w:szCs w:val="24"/>
        </w:rPr>
        <w:br/>
      </w:r>
      <w:r w:rsidRPr="00070851">
        <w:rPr>
          <w:sz w:val="24"/>
          <w:szCs w:val="24"/>
        </w:rPr>
        <w:t xml:space="preserve">« II. - Dans la deuxième phrase du deuxième alinéa du même article L. 122-14, les mots : « une personne de son choix, inscrite » sont remplacés par les mots : « un conseiller de son choix, inscrit ». </w:t>
      </w:r>
      <w:r w:rsidR="00534A8E">
        <w:rPr>
          <w:sz w:val="24"/>
          <w:szCs w:val="24"/>
        </w:rPr>
        <w:br/>
      </w:r>
      <w:r w:rsidRPr="00070851">
        <w:rPr>
          <w:sz w:val="24"/>
          <w:szCs w:val="24"/>
        </w:rPr>
        <w:t xml:space="preserve">III. - Après la deuxième phrase du deuxième alinéa du même article L. 122-14, il est inséré deux phrases ainsi rédigées : « Cette liste comporte notamment le nom, l'adresse, la profession ainsi que l'appartenance syndicale éventuelle des conseillers. Elle ne peut comporter de conseillers prud'hommes en activité. » </w:t>
      </w:r>
      <w:r w:rsidR="00534A8E">
        <w:rPr>
          <w:sz w:val="24"/>
          <w:szCs w:val="24"/>
        </w:rPr>
        <w:br/>
      </w:r>
      <w:r w:rsidRPr="00070851">
        <w:rPr>
          <w:sz w:val="24"/>
          <w:szCs w:val="24"/>
        </w:rPr>
        <w:t>« IV. - La dernière phrase du deuxième alinéa du même article L. 122-14 est complétée par les mots : « , qui, en outre, précise l'adresse des services où la liste des conseillers est tenue à la disposition</w:t>
      </w:r>
      <w:r w:rsidR="00DB4078">
        <w:rPr>
          <w:sz w:val="24"/>
          <w:szCs w:val="24"/>
        </w:rPr>
        <w:t>.</w:t>
      </w:r>
      <w:r w:rsidRPr="00070851">
        <w:rPr>
          <w:sz w:val="24"/>
          <w:szCs w:val="24"/>
        </w:rPr>
        <w:t xml:space="preserve"> des salariés ». « V. - Supprimé. » Par amendement n</w:t>
      </w:r>
      <w:r w:rsidR="00534A8E">
        <w:rPr>
          <w:sz w:val="24"/>
          <w:szCs w:val="24"/>
        </w:rPr>
        <w:t>°</w:t>
      </w:r>
      <w:r w:rsidRPr="00070851">
        <w:rPr>
          <w:sz w:val="24"/>
          <w:szCs w:val="24"/>
        </w:rPr>
        <w:t xml:space="preserve"> 1, M. Souvet, au nom de la commission, propose, dans le texte présenté par le paragraphe I de cet article pour compléter le premier alinéa de l'article L. 122-14 du code du travail, de remplacer les mots : « un conseiller de son choix » par les mots : « une personne de son choix inscrite sur la liste prévue au deuxième alinéa du présent article ». La parole est à M. le rapporteur. </w:t>
      </w:r>
    </w:p>
    <w:p w:rsidR="00534A8E" w:rsidRDefault="005342E9" w:rsidP="005342E9">
      <w:pPr>
        <w:rPr>
          <w:sz w:val="24"/>
          <w:szCs w:val="24"/>
        </w:rPr>
      </w:pPr>
      <w:r w:rsidRPr="00534A8E">
        <w:rPr>
          <w:b/>
          <w:sz w:val="24"/>
          <w:szCs w:val="24"/>
        </w:rPr>
        <w:t>M. Louis Souvet, rapporteur.</w:t>
      </w:r>
      <w:r w:rsidRPr="00070851">
        <w:rPr>
          <w:sz w:val="24"/>
          <w:szCs w:val="24"/>
        </w:rPr>
        <w:t xml:space="preserve"> J'ai longuement exposé, en première lecture et dans la discussion générale, les raisons qui conduisent la commission à préférer la </w:t>
      </w:r>
      <w:r w:rsidR="00534A8E" w:rsidRPr="00070851">
        <w:rPr>
          <w:sz w:val="24"/>
          <w:szCs w:val="24"/>
        </w:rPr>
        <w:t>dénomination</w:t>
      </w:r>
      <w:r w:rsidRPr="00070851">
        <w:rPr>
          <w:sz w:val="24"/>
          <w:szCs w:val="24"/>
        </w:rPr>
        <w:t xml:space="preserve"> actuelle d'assistant à celle de conseiller proposée par les députés. Nos craintes portent sur l'utilisation qui sera faite du titre de conseiller et sur la manière dont le </w:t>
      </w:r>
      <w:r w:rsidR="00534A8E" w:rsidRPr="00070851">
        <w:rPr>
          <w:sz w:val="24"/>
          <w:szCs w:val="24"/>
        </w:rPr>
        <w:t>public</w:t>
      </w:r>
      <w:r w:rsidRPr="00070851">
        <w:rPr>
          <w:sz w:val="24"/>
          <w:szCs w:val="24"/>
        </w:rPr>
        <w:t xml:space="preserve"> interprétera ce titre. Ne créons pas de confusion ! Ne laissons pas croire que la personne qui assiste le salarié lors de l'entretien préalable dispose de la compétence d'un conseil juridique qualifie !</w:t>
      </w:r>
      <w:r w:rsidR="00C3252C">
        <w:rPr>
          <w:sz w:val="24"/>
          <w:szCs w:val="24"/>
        </w:rPr>
        <w:t xml:space="preserve"> </w:t>
      </w:r>
      <w:r w:rsidRPr="00534A8E">
        <w:rPr>
          <w:sz w:val="24"/>
          <w:szCs w:val="24"/>
          <w:highlight w:val="yellow"/>
        </w:rPr>
        <w:t>Dotés d'une telle appellation, les conseillers risquent fort d'être sollicités sur tous les domaines du droit de travail, et pas seulement le licenciement</w:t>
      </w:r>
      <w:r w:rsidRPr="00070851">
        <w:rPr>
          <w:sz w:val="24"/>
          <w:szCs w:val="24"/>
        </w:rPr>
        <w:t xml:space="preserve">. Or, ce n'est pas le rôle que leur assigne la loi. Enfin, il ne serait pas très cohérent de créer, en droit du travail, une catégorie nouvelle de conseils au moment où le Parlement discute d'une, loi réglementant l'usage du titre de conseil juridique et l'exercice du droit. Le terme d'assistant est parfaitement adapté au cadre de l'entretien préalable et nous ne voyons que des inconvénients à le modifier. </w:t>
      </w:r>
    </w:p>
    <w:p w:rsidR="00534A8E" w:rsidRDefault="005342E9" w:rsidP="005342E9">
      <w:pPr>
        <w:rPr>
          <w:sz w:val="24"/>
          <w:szCs w:val="24"/>
        </w:rPr>
      </w:pPr>
      <w:r w:rsidRPr="00534A8E">
        <w:rPr>
          <w:b/>
          <w:sz w:val="24"/>
          <w:szCs w:val="24"/>
        </w:rPr>
        <w:t>M. le président</w:t>
      </w:r>
      <w:r w:rsidRPr="00070851">
        <w:rPr>
          <w:sz w:val="24"/>
          <w:szCs w:val="24"/>
        </w:rPr>
        <w:t xml:space="preserve">. Quel est l'avis du Gouvernement ? </w:t>
      </w:r>
    </w:p>
    <w:p w:rsidR="00534A8E" w:rsidRDefault="005342E9" w:rsidP="005342E9">
      <w:pPr>
        <w:rPr>
          <w:sz w:val="24"/>
          <w:szCs w:val="24"/>
        </w:rPr>
      </w:pPr>
      <w:r w:rsidRPr="00534A8E">
        <w:rPr>
          <w:b/>
          <w:sz w:val="24"/>
          <w:szCs w:val="24"/>
        </w:rPr>
        <w:lastRenderedPageBreak/>
        <w:t xml:space="preserve">M. Jean-Pierre </w:t>
      </w:r>
      <w:r w:rsidR="00070851" w:rsidRPr="00534A8E">
        <w:rPr>
          <w:b/>
          <w:sz w:val="24"/>
          <w:szCs w:val="24"/>
        </w:rPr>
        <w:t>Soisson</w:t>
      </w:r>
      <w:r w:rsidRPr="00534A8E">
        <w:rPr>
          <w:b/>
          <w:sz w:val="24"/>
          <w:szCs w:val="24"/>
        </w:rPr>
        <w:t>, ministre du travail, de l'emploi et de la formation professionnelle</w:t>
      </w:r>
      <w:r w:rsidRPr="00070851">
        <w:rPr>
          <w:sz w:val="24"/>
          <w:szCs w:val="24"/>
        </w:rPr>
        <w:t>. Nous reprenons là un débat que le Sénat conn</w:t>
      </w:r>
      <w:r w:rsidR="00534A8E">
        <w:rPr>
          <w:sz w:val="24"/>
          <w:szCs w:val="24"/>
        </w:rPr>
        <w:t>ait</w:t>
      </w:r>
      <w:r w:rsidRPr="00070851">
        <w:rPr>
          <w:sz w:val="24"/>
          <w:szCs w:val="24"/>
        </w:rPr>
        <w:t xml:space="preserve"> bien. J'avais indiqué, lors de la première lecture, que j'étais favorable au maintien du terme « conseiller », et je réitère cette position. Je rappellerai à</w:t>
      </w:r>
      <w:r w:rsidR="00534A8E">
        <w:rPr>
          <w:sz w:val="24"/>
          <w:szCs w:val="24"/>
        </w:rPr>
        <w:t xml:space="preserve"> </w:t>
      </w:r>
      <w:r w:rsidRPr="00070851">
        <w:rPr>
          <w:sz w:val="24"/>
          <w:szCs w:val="24"/>
        </w:rPr>
        <w:t xml:space="preserve">M. Souvet qu'il ne s'agit que de l'assistance ou du conseil que l'on peut donner à un salarié pour l'entretien préalable, dans le cadre d'une procédure de licenciement. Il ne s'agit de rien d'autre, et je souhaite que la proposition de loi soit bien circonscrite aux domaines qui avaient été fixés par ses auteurs et que j'avais acceptés. Le Gouvernement est défavorable à l'amendement. </w:t>
      </w:r>
    </w:p>
    <w:p w:rsidR="009A05EC" w:rsidRDefault="005342E9" w:rsidP="005342E9">
      <w:pPr>
        <w:rPr>
          <w:sz w:val="24"/>
          <w:szCs w:val="24"/>
        </w:rPr>
      </w:pPr>
      <w:r w:rsidRPr="00534A8E">
        <w:rPr>
          <w:b/>
          <w:sz w:val="24"/>
          <w:szCs w:val="24"/>
        </w:rPr>
        <w:t>M. le président</w:t>
      </w:r>
      <w:r w:rsidRPr="00070851">
        <w:rPr>
          <w:sz w:val="24"/>
          <w:szCs w:val="24"/>
        </w:rPr>
        <w:t>. Je vais mettre aux voix l'amendement</w:t>
      </w:r>
      <w:r w:rsidR="008A0806">
        <w:rPr>
          <w:sz w:val="24"/>
          <w:szCs w:val="24"/>
        </w:rPr>
        <w:t xml:space="preserve"> n° </w:t>
      </w:r>
      <w:r w:rsidRPr="00070851">
        <w:rPr>
          <w:sz w:val="24"/>
          <w:szCs w:val="24"/>
        </w:rPr>
        <w:t xml:space="preserve">1. </w:t>
      </w:r>
    </w:p>
    <w:p w:rsidR="009A05EC" w:rsidRDefault="005342E9" w:rsidP="005342E9">
      <w:pPr>
        <w:rPr>
          <w:sz w:val="24"/>
          <w:szCs w:val="24"/>
        </w:rPr>
      </w:pPr>
      <w:r w:rsidRPr="009A05EC">
        <w:rPr>
          <w:b/>
          <w:sz w:val="24"/>
          <w:szCs w:val="24"/>
        </w:rPr>
        <w:t xml:space="preserve">M. Marc </w:t>
      </w:r>
      <w:r w:rsidR="009A05EC" w:rsidRPr="009A05EC">
        <w:rPr>
          <w:b/>
          <w:sz w:val="24"/>
          <w:szCs w:val="24"/>
        </w:rPr>
        <w:t>Bœuf</w:t>
      </w:r>
      <w:r w:rsidRPr="00070851">
        <w:rPr>
          <w:sz w:val="24"/>
          <w:szCs w:val="24"/>
        </w:rPr>
        <w:t>. Je demande la parole, contre l'amendement.</w:t>
      </w:r>
      <w:r w:rsidR="00C3252C">
        <w:rPr>
          <w:sz w:val="24"/>
          <w:szCs w:val="24"/>
        </w:rPr>
        <w:t xml:space="preserve"> </w:t>
      </w:r>
    </w:p>
    <w:p w:rsidR="009A05EC" w:rsidRDefault="005342E9" w:rsidP="005342E9">
      <w:pPr>
        <w:rPr>
          <w:sz w:val="24"/>
          <w:szCs w:val="24"/>
        </w:rPr>
      </w:pPr>
      <w:r w:rsidRPr="009A05EC">
        <w:rPr>
          <w:b/>
          <w:sz w:val="24"/>
          <w:szCs w:val="24"/>
        </w:rPr>
        <w:t>M. le président</w:t>
      </w:r>
      <w:r w:rsidRPr="00070851">
        <w:rPr>
          <w:sz w:val="24"/>
          <w:szCs w:val="24"/>
        </w:rPr>
        <w:t xml:space="preserve">. La parole est à M. </w:t>
      </w:r>
      <w:r w:rsidR="009A05EC">
        <w:rPr>
          <w:sz w:val="24"/>
          <w:szCs w:val="24"/>
        </w:rPr>
        <w:t>Bœuf</w:t>
      </w:r>
      <w:r w:rsidR="00DB4078">
        <w:rPr>
          <w:sz w:val="24"/>
          <w:szCs w:val="24"/>
        </w:rPr>
        <w:t>.</w:t>
      </w:r>
      <w:r w:rsidRPr="00070851">
        <w:rPr>
          <w:sz w:val="24"/>
          <w:szCs w:val="24"/>
        </w:rPr>
        <w:t xml:space="preserve"> </w:t>
      </w:r>
    </w:p>
    <w:p w:rsidR="009A05EC" w:rsidRDefault="005342E9" w:rsidP="005342E9">
      <w:pPr>
        <w:rPr>
          <w:sz w:val="24"/>
          <w:szCs w:val="24"/>
        </w:rPr>
      </w:pPr>
      <w:r w:rsidRPr="009A05EC">
        <w:rPr>
          <w:b/>
          <w:sz w:val="24"/>
          <w:szCs w:val="24"/>
        </w:rPr>
        <w:t xml:space="preserve">M. Marc </w:t>
      </w:r>
      <w:r w:rsidR="009A05EC" w:rsidRPr="009A05EC">
        <w:rPr>
          <w:b/>
          <w:sz w:val="24"/>
          <w:szCs w:val="24"/>
        </w:rPr>
        <w:t>Bœuf</w:t>
      </w:r>
      <w:r w:rsidR="00DB4078">
        <w:rPr>
          <w:sz w:val="24"/>
          <w:szCs w:val="24"/>
        </w:rPr>
        <w:t>.</w:t>
      </w:r>
      <w:r w:rsidRPr="00070851">
        <w:rPr>
          <w:sz w:val="24"/>
          <w:szCs w:val="24"/>
        </w:rPr>
        <w:t xml:space="preserve"> L'Assemblée nationale, contrairement à ce qu'a affirmé M. le rapporteur, a bien étudié en deuxième lecture le texte issu des travaux du Sénat et je crois que c'est à bon droit qu'elle a rétabli celui qu'elle avait adopté en première lecture. Faut-il rappeler, d'ailleurs, qu'il était l'émanation même d'une proposition de loi du groupe socialiste à l'Assemblée nationale ? En réalité, nos positions n'ont pas changé, et nous le voyons par les amendements présentés cet après-midi par M. Souvet. En fait, deux logiques s'affrontent : vous défendez les intérêts des P.M.E. et nous, nous défendons les intérêts des employés. Nous n'allons pas refaire le débat qui s'est déroulé en première lecture en essayant de définir le sens des mots « assistant » ou « conseiller ». Notre groupe votera contre cet amendement, comme il votera contre tous les amendements présentés par M. le rapporteur. </w:t>
      </w:r>
    </w:p>
    <w:p w:rsidR="009A05EC" w:rsidRDefault="005342E9" w:rsidP="005342E9">
      <w:pPr>
        <w:rPr>
          <w:sz w:val="24"/>
          <w:szCs w:val="24"/>
        </w:rPr>
      </w:pPr>
      <w:r w:rsidRPr="009A05EC">
        <w:rPr>
          <w:b/>
          <w:sz w:val="24"/>
          <w:szCs w:val="24"/>
        </w:rPr>
        <w:t>M. Guy Penne</w:t>
      </w:r>
      <w:r w:rsidRPr="00070851">
        <w:rPr>
          <w:sz w:val="24"/>
          <w:szCs w:val="24"/>
        </w:rPr>
        <w:t xml:space="preserve">. Très bien ! </w:t>
      </w:r>
    </w:p>
    <w:p w:rsidR="009A05EC" w:rsidRDefault="005342E9" w:rsidP="005342E9">
      <w:pPr>
        <w:rPr>
          <w:sz w:val="24"/>
          <w:szCs w:val="24"/>
        </w:rPr>
      </w:pPr>
      <w:r w:rsidRPr="009A05EC">
        <w:rPr>
          <w:b/>
          <w:sz w:val="24"/>
          <w:szCs w:val="24"/>
        </w:rPr>
        <w:t>M. Jean-Pierre Fourcade, président de la commission des affaires sociales</w:t>
      </w:r>
      <w:r w:rsidRPr="00070851">
        <w:rPr>
          <w:sz w:val="24"/>
          <w:szCs w:val="24"/>
        </w:rPr>
        <w:t xml:space="preserve">. Je demande la parole. </w:t>
      </w:r>
    </w:p>
    <w:p w:rsidR="009A05EC" w:rsidRDefault="005342E9" w:rsidP="005342E9">
      <w:pPr>
        <w:rPr>
          <w:sz w:val="24"/>
          <w:szCs w:val="24"/>
        </w:rPr>
      </w:pPr>
      <w:r w:rsidRPr="009A05EC">
        <w:rPr>
          <w:b/>
          <w:sz w:val="24"/>
          <w:szCs w:val="24"/>
        </w:rPr>
        <w:t>M. le président.</w:t>
      </w:r>
      <w:r w:rsidRPr="00070851">
        <w:rPr>
          <w:sz w:val="24"/>
          <w:szCs w:val="24"/>
        </w:rPr>
        <w:t xml:space="preserve"> La parole est à M. le président de la commission. </w:t>
      </w:r>
    </w:p>
    <w:p w:rsidR="005E35AB" w:rsidRDefault="009A05EC" w:rsidP="005342E9">
      <w:pPr>
        <w:rPr>
          <w:sz w:val="24"/>
          <w:szCs w:val="24"/>
        </w:rPr>
      </w:pPr>
      <w:r w:rsidRPr="009A05EC">
        <w:rPr>
          <w:b/>
          <w:sz w:val="24"/>
          <w:szCs w:val="24"/>
        </w:rPr>
        <w:t xml:space="preserve">M. </w:t>
      </w:r>
      <w:r w:rsidR="005342E9" w:rsidRPr="009A05EC">
        <w:rPr>
          <w:b/>
          <w:sz w:val="24"/>
          <w:szCs w:val="24"/>
        </w:rPr>
        <w:t>Jean-Pierre Fourcade, président de la commission</w:t>
      </w:r>
      <w:r w:rsidR="005342E9" w:rsidRPr="00070851">
        <w:rPr>
          <w:sz w:val="24"/>
          <w:szCs w:val="24"/>
        </w:rPr>
        <w:t>. J</w:t>
      </w:r>
      <w:r>
        <w:rPr>
          <w:sz w:val="24"/>
          <w:szCs w:val="24"/>
        </w:rPr>
        <w:t>e</w:t>
      </w:r>
      <w:r w:rsidR="005342E9" w:rsidRPr="00070851">
        <w:rPr>
          <w:sz w:val="24"/>
          <w:szCs w:val="24"/>
        </w:rPr>
        <w:t xml:space="preserve"> voudrais dire un mot sur ce premier amendement, car nous avons là un conflit important. M. </w:t>
      </w:r>
      <w:r>
        <w:rPr>
          <w:sz w:val="24"/>
          <w:szCs w:val="24"/>
        </w:rPr>
        <w:t xml:space="preserve">Bœuf </w:t>
      </w:r>
      <w:r w:rsidR="005342E9" w:rsidRPr="00070851">
        <w:rPr>
          <w:sz w:val="24"/>
          <w:szCs w:val="24"/>
        </w:rPr>
        <w:t xml:space="preserve"> vient de déclarer que deux logiques s'opposaient. Non ! Nous constatons simplement, monsieur le ministre, que les déclarations publiques que vous avez faites au Parlement, lors du vote de la loi de 1989, ont été contournées dans les faits, c'est-à-dire qu'au lieu de faire appel à des personnes expérimentées, anciens conseillers prud'homaux, anciens magistrats, retraités, qui pouvaient être des conseillers pour les salariés, on s'est adressé systématiquement, dans les départements, à des membres d'organisations syndicales, uniquement chargés de s'occuper des problèmes internes à nombre d'entreprises. Dès lors, il est clair que le terme de « conseiller » n'est plus de mise. En effet, à partir du moment où, parmi les 2 400 </w:t>
      </w:r>
      <w:r w:rsidR="005342E9" w:rsidRPr="00070851">
        <w:rPr>
          <w:sz w:val="24"/>
          <w:szCs w:val="24"/>
        </w:rPr>
        <w:lastRenderedPageBreak/>
        <w:t xml:space="preserve">personnes que vous avez évoquées tout à l'heure, figurent moins de 10 p. 100 de personnalités expérimentées dans ces sujets et 90 p. 100 de délégués syndicaux d'entreprises du voisinage ou de la région... </w:t>
      </w:r>
      <w:r w:rsidR="005E35AB">
        <w:rPr>
          <w:sz w:val="24"/>
          <w:szCs w:val="24"/>
        </w:rPr>
        <w:t xml:space="preserve"> </w:t>
      </w:r>
    </w:p>
    <w:p w:rsidR="005E35AB" w:rsidRDefault="005342E9" w:rsidP="005342E9">
      <w:pPr>
        <w:rPr>
          <w:sz w:val="24"/>
          <w:szCs w:val="24"/>
        </w:rPr>
      </w:pPr>
      <w:r w:rsidRPr="005E35AB">
        <w:rPr>
          <w:b/>
          <w:sz w:val="24"/>
          <w:szCs w:val="24"/>
        </w:rPr>
        <w:t>M. Hector Viron</w:t>
      </w:r>
      <w:r w:rsidRPr="00070851">
        <w:rPr>
          <w:sz w:val="24"/>
          <w:szCs w:val="24"/>
        </w:rPr>
        <w:t xml:space="preserve">. C'est la proportion qui existe dans le pays ! </w:t>
      </w:r>
    </w:p>
    <w:p w:rsidR="005E35AB" w:rsidRDefault="005342E9" w:rsidP="005342E9">
      <w:pPr>
        <w:rPr>
          <w:sz w:val="24"/>
          <w:szCs w:val="24"/>
        </w:rPr>
      </w:pPr>
      <w:r w:rsidRPr="005E35AB">
        <w:rPr>
          <w:b/>
          <w:sz w:val="24"/>
          <w:szCs w:val="24"/>
        </w:rPr>
        <w:t>M. Jean-Pierre Fourcade, président de la commission</w:t>
      </w:r>
      <w:r w:rsidRPr="00070851">
        <w:rPr>
          <w:sz w:val="24"/>
          <w:szCs w:val="24"/>
        </w:rPr>
        <w:t>.</w:t>
      </w:r>
      <w:r w:rsidR="00DB4078">
        <w:rPr>
          <w:sz w:val="24"/>
          <w:szCs w:val="24"/>
        </w:rPr>
        <w:t>.</w:t>
      </w:r>
      <w:r w:rsidRPr="00070851">
        <w:rPr>
          <w:sz w:val="24"/>
          <w:szCs w:val="24"/>
        </w:rPr>
        <w:t xml:space="preserve">.. il est évident que le terme « conseiller » n'est pas approprié. Par conséquent, </w:t>
      </w:r>
      <w:r w:rsidRPr="005E35AB">
        <w:rPr>
          <w:sz w:val="24"/>
          <w:szCs w:val="24"/>
          <w:highlight w:val="yellow"/>
        </w:rPr>
        <w:t>nous tenons beaucoup au terme « assistant », car il s'agit vraiment d'assister un salarié au moment de l'entretien préalable au licenciement</w:t>
      </w:r>
      <w:r w:rsidRPr="00070851">
        <w:rPr>
          <w:sz w:val="24"/>
          <w:szCs w:val="24"/>
        </w:rPr>
        <w:t>. Je vous remercie d'avoir précisé qu'il s'agissait non pas d'un « conseiller général », si je peux me permettre ce</w:t>
      </w:r>
      <w:r w:rsidR="005E35AB">
        <w:rPr>
          <w:sz w:val="24"/>
          <w:szCs w:val="24"/>
        </w:rPr>
        <w:t xml:space="preserve"> </w:t>
      </w:r>
      <w:r w:rsidRPr="00070851">
        <w:rPr>
          <w:sz w:val="24"/>
          <w:szCs w:val="24"/>
        </w:rPr>
        <w:t xml:space="preserve">jeu de mots, mais d'un conseiller en vue de l'entretien préalable au licenciement. Enfin, je voudrais indiquer que M. Souvet s'exprime, non pas en son nom personnel, mais comme rapporteur de la majorité de la commission des affaires sociales, et que c'est à ce titre qu'il présentera tous ses amendements. </w:t>
      </w:r>
    </w:p>
    <w:p w:rsidR="005E35AB" w:rsidRDefault="005342E9" w:rsidP="005342E9">
      <w:pPr>
        <w:rPr>
          <w:sz w:val="24"/>
          <w:szCs w:val="24"/>
        </w:rPr>
      </w:pPr>
      <w:r w:rsidRPr="005E35AB">
        <w:rPr>
          <w:b/>
          <w:sz w:val="24"/>
          <w:szCs w:val="24"/>
        </w:rPr>
        <w:t xml:space="preserve">M. Jean </w:t>
      </w:r>
      <w:proofErr w:type="spellStart"/>
      <w:r w:rsidRPr="005E35AB">
        <w:rPr>
          <w:b/>
          <w:sz w:val="24"/>
          <w:szCs w:val="24"/>
        </w:rPr>
        <w:t>Chérioux</w:t>
      </w:r>
      <w:proofErr w:type="spellEnd"/>
      <w:r w:rsidRPr="00070851">
        <w:rPr>
          <w:sz w:val="24"/>
          <w:szCs w:val="24"/>
        </w:rPr>
        <w:t xml:space="preserve">. Je demande la parole pour explication de vote. </w:t>
      </w:r>
    </w:p>
    <w:p w:rsidR="005E35AB" w:rsidRDefault="005342E9" w:rsidP="005342E9">
      <w:pPr>
        <w:rPr>
          <w:sz w:val="24"/>
          <w:szCs w:val="24"/>
        </w:rPr>
      </w:pPr>
      <w:r w:rsidRPr="005E35AB">
        <w:rPr>
          <w:b/>
          <w:sz w:val="24"/>
          <w:szCs w:val="24"/>
        </w:rPr>
        <w:t>M. le président</w:t>
      </w:r>
      <w:r w:rsidRPr="00070851">
        <w:rPr>
          <w:sz w:val="24"/>
          <w:szCs w:val="24"/>
        </w:rPr>
        <w:t xml:space="preserve">. La parole est à M. </w:t>
      </w:r>
      <w:proofErr w:type="spellStart"/>
      <w:r w:rsidRPr="00070851">
        <w:rPr>
          <w:sz w:val="24"/>
          <w:szCs w:val="24"/>
        </w:rPr>
        <w:t>Chérioux</w:t>
      </w:r>
      <w:proofErr w:type="spellEnd"/>
      <w:r w:rsidRPr="00070851">
        <w:rPr>
          <w:sz w:val="24"/>
          <w:szCs w:val="24"/>
        </w:rPr>
        <w:t xml:space="preserve">. </w:t>
      </w:r>
    </w:p>
    <w:p w:rsidR="00760F50" w:rsidRDefault="005342E9" w:rsidP="005342E9">
      <w:pPr>
        <w:rPr>
          <w:sz w:val="24"/>
          <w:szCs w:val="24"/>
        </w:rPr>
      </w:pPr>
      <w:r w:rsidRPr="005E35AB">
        <w:rPr>
          <w:b/>
          <w:sz w:val="24"/>
          <w:szCs w:val="24"/>
        </w:rPr>
        <w:t xml:space="preserve">M. Jean </w:t>
      </w:r>
      <w:proofErr w:type="spellStart"/>
      <w:r w:rsidRPr="005E35AB">
        <w:rPr>
          <w:b/>
          <w:sz w:val="24"/>
          <w:szCs w:val="24"/>
        </w:rPr>
        <w:t>Chérioux</w:t>
      </w:r>
      <w:proofErr w:type="spellEnd"/>
      <w:r w:rsidRPr="00070851">
        <w:rPr>
          <w:sz w:val="24"/>
          <w:szCs w:val="24"/>
        </w:rPr>
        <w:t>. Je voudrais simplement dire que le groupe du R.P.R. votera l'amendement de la commission tel qu'il vient d'être présenté par M</w:t>
      </w:r>
      <w:r w:rsidR="005E35AB">
        <w:rPr>
          <w:sz w:val="24"/>
          <w:szCs w:val="24"/>
        </w:rPr>
        <w:t>.</w:t>
      </w:r>
      <w:r w:rsidRPr="00070851">
        <w:rPr>
          <w:sz w:val="24"/>
          <w:szCs w:val="24"/>
        </w:rPr>
        <w:t xml:space="preserve"> le rapporteur, dont il partage les motivations. M. </w:t>
      </w:r>
      <w:r w:rsidR="009A05EC">
        <w:rPr>
          <w:sz w:val="24"/>
          <w:szCs w:val="24"/>
        </w:rPr>
        <w:t xml:space="preserve">Bœuf </w:t>
      </w:r>
      <w:r w:rsidRPr="00070851">
        <w:rPr>
          <w:sz w:val="24"/>
          <w:szCs w:val="24"/>
        </w:rPr>
        <w:t xml:space="preserve"> a dit que s'opposaient deux logiques, qu'il y avait ceux qui défendaient les salariés et ceux qui défendaient les P.M.E. Au R.P.R. nous ne défendons aucun intérêt particulier I Nous défendons l'intérêt général, lequel commande que règne, dans les entreprises, en particulier dans les P.M.E., un climat qui permette leur bon fonctionnement. Je le répète, il n'est pas question de défendre des intérêts particuliers I </w:t>
      </w:r>
    </w:p>
    <w:p w:rsidR="00760F50" w:rsidRDefault="005342E9" w:rsidP="005342E9">
      <w:pPr>
        <w:rPr>
          <w:sz w:val="24"/>
          <w:szCs w:val="24"/>
        </w:rPr>
      </w:pPr>
      <w:r w:rsidRPr="00760F50">
        <w:rPr>
          <w:b/>
          <w:sz w:val="24"/>
          <w:szCs w:val="24"/>
        </w:rPr>
        <w:t>M. Xavier de Villepin</w:t>
      </w:r>
      <w:r w:rsidRPr="00070851">
        <w:rPr>
          <w:sz w:val="24"/>
          <w:szCs w:val="24"/>
        </w:rPr>
        <w:t xml:space="preserve">. Je demande la parole pour explication de vote. </w:t>
      </w:r>
    </w:p>
    <w:p w:rsidR="00760F50" w:rsidRDefault="005342E9" w:rsidP="005342E9">
      <w:pPr>
        <w:rPr>
          <w:sz w:val="24"/>
          <w:szCs w:val="24"/>
        </w:rPr>
      </w:pPr>
      <w:r w:rsidRPr="00760F50">
        <w:rPr>
          <w:b/>
          <w:sz w:val="24"/>
          <w:szCs w:val="24"/>
        </w:rPr>
        <w:t>M. le président</w:t>
      </w:r>
      <w:r w:rsidRPr="00070851">
        <w:rPr>
          <w:sz w:val="24"/>
          <w:szCs w:val="24"/>
        </w:rPr>
        <w:t xml:space="preserve">. La parole est à M. de Villepin. </w:t>
      </w:r>
    </w:p>
    <w:p w:rsidR="00760F50" w:rsidRDefault="005342E9" w:rsidP="005342E9">
      <w:pPr>
        <w:rPr>
          <w:sz w:val="24"/>
          <w:szCs w:val="24"/>
        </w:rPr>
      </w:pPr>
      <w:r w:rsidRPr="00760F50">
        <w:rPr>
          <w:b/>
          <w:sz w:val="24"/>
          <w:szCs w:val="24"/>
        </w:rPr>
        <w:t>M. Xavier de Villepin.</w:t>
      </w:r>
      <w:r w:rsidRPr="00070851">
        <w:rPr>
          <w:sz w:val="24"/>
          <w:szCs w:val="24"/>
        </w:rPr>
        <w:t xml:space="preserve"> Dès maintenant, monsieur le président, je tiens à signaler que les membres du groupe de l'union centriste voteront les amendements proposé</w:t>
      </w:r>
      <w:r w:rsidR="00760F50">
        <w:rPr>
          <w:sz w:val="24"/>
          <w:szCs w:val="24"/>
        </w:rPr>
        <w:t>s</w:t>
      </w:r>
      <w:r w:rsidRPr="00070851">
        <w:rPr>
          <w:sz w:val="24"/>
          <w:szCs w:val="24"/>
        </w:rPr>
        <w:t xml:space="preserve"> par la commission, que nous félicitons pour son travail, car, nous aussi, nous sommes soucieux de l'équilibre du pays. Nous pensons, en ce qui concerne cet amendement n° 1, que le terme « assistant » est beaucoup plus clair, et qu'il va dans le sens de l'équilibre social au sein de l'entreprise, que nous souhaitons. </w:t>
      </w:r>
    </w:p>
    <w:p w:rsidR="00760F50" w:rsidRDefault="005342E9" w:rsidP="005342E9">
      <w:pPr>
        <w:rPr>
          <w:sz w:val="24"/>
          <w:szCs w:val="24"/>
        </w:rPr>
      </w:pPr>
      <w:r w:rsidRPr="00760F50">
        <w:rPr>
          <w:b/>
          <w:sz w:val="24"/>
          <w:szCs w:val="24"/>
        </w:rPr>
        <w:t>M. Guy Penne</w:t>
      </w:r>
      <w:r w:rsidRPr="00070851">
        <w:rPr>
          <w:sz w:val="24"/>
          <w:szCs w:val="24"/>
        </w:rPr>
        <w:t xml:space="preserve">. Je demande la parole pour explication de vote. </w:t>
      </w:r>
    </w:p>
    <w:p w:rsidR="00760F50" w:rsidRDefault="005342E9" w:rsidP="005342E9">
      <w:pPr>
        <w:rPr>
          <w:sz w:val="24"/>
          <w:szCs w:val="24"/>
        </w:rPr>
      </w:pPr>
      <w:r w:rsidRPr="00760F50">
        <w:rPr>
          <w:b/>
          <w:sz w:val="24"/>
          <w:szCs w:val="24"/>
        </w:rPr>
        <w:t>M. le président</w:t>
      </w:r>
      <w:r w:rsidRPr="00070851">
        <w:rPr>
          <w:sz w:val="24"/>
          <w:szCs w:val="24"/>
        </w:rPr>
        <w:t xml:space="preserve">. La parole est à M. Guy Penne. </w:t>
      </w:r>
    </w:p>
    <w:p w:rsidR="004D53F0" w:rsidRDefault="005342E9" w:rsidP="005342E9">
      <w:pPr>
        <w:rPr>
          <w:sz w:val="24"/>
          <w:szCs w:val="24"/>
        </w:rPr>
      </w:pPr>
      <w:r w:rsidRPr="00760F50">
        <w:rPr>
          <w:b/>
          <w:sz w:val="24"/>
          <w:szCs w:val="24"/>
        </w:rPr>
        <w:t>M. Guy Penne</w:t>
      </w:r>
      <w:r w:rsidRPr="00070851">
        <w:rPr>
          <w:sz w:val="24"/>
          <w:szCs w:val="24"/>
        </w:rPr>
        <w:t xml:space="preserve">. Je rejoins la position de M. </w:t>
      </w:r>
      <w:proofErr w:type="spellStart"/>
      <w:r w:rsidRPr="00070851">
        <w:rPr>
          <w:sz w:val="24"/>
          <w:szCs w:val="24"/>
        </w:rPr>
        <w:t>Chérioux</w:t>
      </w:r>
      <w:proofErr w:type="spellEnd"/>
      <w:r w:rsidRPr="00070851">
        <w:rPr>
          <w:sz w:val="24"/>
          <w:szCs w:val="24"/>
        </w:rPr>
        <w:t xml:space="preserve"> ; cela arrive de temps en temps I En effet, on ne défend pas des intérêts particuliers. Cependant, si l'on veut assurer le succès des entreprises, il faut que les salariés soient soutenus, car l'un ne va pas sans l'autre. Donc, lorsque nous avons dit que nous défendions l'intérêt des salariés, cela impliquait que l'on </w:t>
      </w:r>
      <w:r w:rsidRPr="00070851">
        <w:rPr>
          <w:sz w:val="24"/>
          <w:szCs w:val="24"/>
        </w:rPr>
        <w:lastRenderedPageBreak/>
        <w:t xml:space="preserve">voulait défendre également celui des entreprises. Par conséquent, nous avons une logique un peu différente. Sur le qualitatif, nous portons la même appréciation que vous, mais sur le quantitatif, nous pensons que nous l'emportons. Cela explique que notre vote soit forcément différent de celui qu'émettra le groupe du R.P.R. </w:t>
      </w:r>
    </w:p>
    <w:p w:rsidR="004D53F0" w:rsidRDefault="005342E9" w:rsidP="005342E9">
      <w:pPr>
        <w:rPr>
          <w:sz w:val="24"/>
          <w:szCs w:val="24"/>
        </w:rPr>
      </w:pPr>
      <w:r w:rsidRPr="004D53F0">
        <w:rPr>
          <w:b/>
          <w:sz w:val="24"/>
          <w:szCs w:val="24"/>
        </w:rPr>
        <w:t>M. Hector Viron</w:t>
      </w:r>
      <w:r w:rsidRPr="00070851">
        <w:rPr>
          <w:sz w:val="24"/>
          <w:szCs w:val="24"/>
        </w:rPr>
        <w:t xml:space="preserve">. Je demande la parole pour explication de vote. </w:t>
      </w:r>
    </w:p>
    <w:p w:rsidR="004D53F0" w:rsidRDefault="005342E9" w:rsidP="005342E9">
      <w:pPr>
        <w:rPr>
          <w:sz w:val="24"/>
          <w:szCs w:val="24"/>
        </w:rPr>
      </w:pPr>
      <w:r w:rsidRPr="004D53F0">
        <w:rPr>
          <w:b/>
          <w:sz w:val="24"/>
          <w:szCs w:val="24"/>
        </w:rPr>
        <w:t>M. le président</w:t>
      </w:r>
      <w:r w:rsidRPr="00070851">
        <w:rPr>
          <w:sz w:val="24"/>
          <w:szCs w:val="24"/>
        </w:rPr>
        <w:t xml:space="preserve">. La parole est à M. Viron. </w:t>
      </w:r>
    </w:p>
    <w:p w:rsidR="004D53F0" w:rsidRDefault="005342E9" w:rsidP="005342E9">
      <w:pPr>
        <w:rPr>
          <w:sz w:val="24"/>
          <w:szCs w:val="24"/>
        </w:rPr>
      </w:pPr>
      <w:r w:rsidRPr="004D53F0">
        <w:rPr>
          <w:b/>
          <w:sz w:val="24"/>
          <w:szCs w:val="24"/>
        </w:rPr>
        <w:t>M. Hector Viron</w:t>
      </w:r>
      <w:r w:rsidRPr="00070851">
        <w:rPr>
          <w:sz w:val="24"/>
          <w:szCs w:val="24"/>
        </w:rPr>
        <w:t xml:space="preserve">. Je voudrais simplement dire, après M. de Villepin, que nous sommes, nous aussi, soucieux de l'équilibre social du pays et c'est précisément la raison pour laquelle nous voulons éviter que ne se produisent trop de licenciements abusifs. Voilà pourquoi nous tenons beaucoup au texte qui nous est présenté aujourd'hui. (M. Guy Penne applaudit.) </w:t>
      </w:r>
    </w:p>
    <w:p w:rsidR="004D53F0" w:rsidRDefault="005342E9" w:rsidP="005342E9">
      <w:pPr>
        <w:rPr>
          <w:sz w:val="24"/>
          <w:szCs w:val="24"/>
        </w:rPr>
      </w:pPr>
      <w:r w:rsidRPr="004D53F0">
        <w:rPr>
          <w:b/>
          <w:sz w:val="24"/>
          <w:szCs w:val="24"/>
        </w:rPr>
        <w:t>M. Jean-Pierre Soisson, ministre du travail de l'emploi et de la formation professionnelle</w:t>
      </w:r>
      <w:r w:rsidRPr="00070851">
        <w:rPr>
          <w:sz w:val="24"/>
          <w:szCs w:val="24"/>
        </w:rPr>
        <w:t xml:space="preserve">. Je demande la parole. </w:t>
      </w:r>
    </w:p>
    <w:p w:rsidR="004D53F0" w:rsidRDefault="005342E9" w:rsidP="005342E9">
      <w:pPr>
        <w:rPr>
          <w:sz w:val="24"/>
          <w:szCs w:val="24"/>
        </w:rPr>
      </w:pPr>
      <w:r w:rsidRPr="004D53F0">
        <w:rPr>
          <w:b/>
          <w:sz w:val="24"/>
          <w:szCs w:val="24"/>
        </w:rPr>
        <w:t>M. le président</w:t>
      </w:r>
      <w:r w:rsidRPr="00070851">
        <w:rPr>
          <w:sz w:val="24"/>
          <w:szCs w:val="24"/>
        </w:rPr>
        <w:t xml:space="preserve">. La parole est à M. le ministre. </w:t>
      </w:r>
    </w:p>
    <w:p w:rsidR="00115192" w:rsidRDefault="005342E9" w:rsidP="005342E9">
      <w:pPr>
        <w:rPr>
          <w:sz w:val="24"/>
          <w:szCs w:val="24"/>
        </w:rPr>
      </w:pPr>
      <w:r w:rsidRPr="004D53F0">
        <w:rPr>
          <w:b/>
          <w:sz w:val="24"/>
          <w:szCs w:val="24"/>
        </w:rPr>
        <w:t>M. Jean-Pierre Soisson, ministre du travail, de l'emploi et de la formation professionnelle</w:t>
      </w:r>
      <w:r w:rsidRPr="00070851">
        <w:rPr>
          <w:sz w:val="24"/>
          <w:szCs w:val="24"/>
        </w:rPr>
        <w:t>. Je souhaiterais apporter une précision à la suite des observations faites par M. le président de la commission des affaires sociales.</w:t>
      </w:r>
      <w:r w:rsidR="00C3252C">
        <w:rPr>
          <w:sz w:val="24"/>
          <w:szCs w:val="24"/>
        </w:rPr>
        <w:t xml:space="preserve"> </w:t>
      </w:r>
      <w:r w:rsidR="00115192">
        <w:rPr>
          <w:sz w:val="24"/>
          <w:szCs w:val="24"/>
        </w:rPr>
        <w:t xml:space="preserve"> </w:t>
      </w:r>
      <w:r w:rsidRPr="00070851">
        <w:rPr>
          <w:sz w:val="24"/>
          <w:szCs w:val="24"/>
        </w:rPr>
        <w:t>Suite à l'adoption de l'article 30 de la loi de 1989, j'ai pris les textes d'application, qui étaient conformes aux déclarations que j'ai pu faire ici et dont je vous remercie, d'ailleurs, de me donner acte. Et puis, est venue l'application proprement dite et j'ai alors pu constater que, dans la plupart des départements, aucune candidature venant de personnalité</w:t>
      </w:r>
      <w:r w:rsidR="00115192">
        <w:rPr>
          <w:sz w:val="24"/>
          <w:szCs w:val="24"/>
        </w:rPr>
        <w:t>s</w:t>
      </w:r>
      <w:r w:rsidRPr="00070851">
        <w:rPr>
          <w:sz w:val="24"/>
          <w:szCs w:val="24"/>
        </w:rPr>
        <w:t xml:space="preserve"> extérieures aux entreprises n'a été déposée. J'avais cité devant vous, je crois, la possibilité de recourir à un ancien directeur départemental du travail ou de faire appel à un trésorier</w:t>
      </w:r>
      <w:r w:rsidR="00115192">
        <w:rPr>
          <w:sz w:val="24"/>
          <w:szCs w:val="24"/>
        </w:rPr>
        <w:t xml:space="preserve"> </w:t>
      </w:r>
      <w:r w:rsidRPr="00070851">
        <w:rPr>
          <w:sz w:val="24"/>
          <w:szCs w:val="24"/>
        </w:rPr>
        <w:t>payeur général en retraite, puisque c'était l'exemple qui me venait à l'esprit pour le département de l'Yonne, mais nous n'avons pas reçu de candidature. J'ai pris contact avec les organisations professionnelles et les compagnies consulaires pour présenter la disposition nouvelle et l'intérêt qu'elle pouvait revêtir et, dans le même temps, par u</w:t>
      </w:r>
      <w:r w:rsidR="00115192">
        <w:rPr>
          <w:sz w:val="24"/>
          <w:szCs w:val="24"/>
        </w:rPr>
        <w:t xml:space="preserve">n phénomène de croisement, les </w:t>
      </w:r>
      <w:r w:rsidRPr="00070851">
        <w:rPr>
          <w:sz w:val="24"/>
          <w:szCs w:val="24"/>
        </w:rPr>
        <w:t xml:space="preserve">organisations syndicales, notamment Force ouvrière et la C.F.D.T., qui, comme vous le savez, avaient manifesté quelque réticence au départ, ont finalement estimé que le texte pouvait donner lieu à une application intéressante. On s'est donc trouvé, dans les faits, devant cette double évolution : d'une part, nous n'avions pas de candidatures émanant, comme l'avait souhaité la majorité du Sénat, de personnalités qualifiées extérieures à l'entreprise et, d'autre part, les organisations syndicales qui, dans un premier temps, étaient défavorables à un tel texte, l'ont soudain envisagé avec intérêt. Voilà ce qui s'est concrètement passé et les listes publiées par les préfets, avec souvent de grandes difficultés, ont reflété cette situation. S'agissant du débat qui s'est instauré ici sur l'importance respective des entreprises et de leurs salariés, permettez-moi de prolonger, avec quelque solennité, le propos de M. Guy Penne en évoquant les assises nationales de la modernisation négociée, qui se sont déroulées hier à Paris et qui ont été clôturées par M. le Premier ministre : il n'y aura pas, dans ce pays, de modernisation économique des </w:t>
      </w:r>
      <w:r w:rsidRPr="00070851">
        <w:rPr>
          <w:sz w:val="24"/>
          <w:szCs w:val="24"/>
        </w:rPr>
        <w:lastRenderedPageBreak/>
        <w:t>entreprises qui ne s'accompagne d'une modernisation sociale, laquelle doit être négociée entre les chefs d'entreprise et les représentants du personnel. (Applaudissements sur les travées socialistes et communistes.)</w:t>
      </w:r>
      <w:r w:rsidR="00C3252C">
        <w:rPr>
          <w:sz w:val="24"/>
          <w:szCs w:val="24"/>
        </w:rPr>
        <w:t xml:space="preserve"> </w:t>
      </w:r>
    </w:p>
    <w:p w:rsidR="00115192" w:rsidRDefault="005342E9" w:rsidP="005342E9">
      <w:pPr>
        <w:rPr>
          <w:sz w:val="24"/>
          <w:szCs w:val="24"/>
        </w:rPr>
      </w:pPr>
      <w:r w:rsidRPr="00115192">
        <w:rPr>
          <w:b/>
          <w:sz w:val="24"/>
          <w:szCs w:val="24"/>
        </w:rPr>
        <w:t>M. le président</w:t>
      </w:r>
      <w:r w:rsidRPr="00070851">
        <w:rPr>
          <w:sz w:val="24"/>
          <w:szCs w:val="24"/>
        </w:rPr>
        <w:t>. Personne ne demande plus la parole ?... ' Je mets aux voix l'amendement n° 1, repoussé par le Gouvernement.</w:t>
      </w:r>
      <w:r w:rsidR="00C3252C">
        <w:rPr>
          <w:sz w:val="24"/>
          <w:szCs w:val="24"/>
        </w:rPr>
        <w:t xml:space="preserve"> </w:t>
      </w:r>
      <w:r w:rsidRPr="00070851">
        <w:rPr>
          <w:sz w:val="24"/>
          <w:szCs w:val="24"/>
        </w:rPr>
        <w:t xml:space="preserve">(L'amendement est adopté.) </w:t>
      </w:r>
    </w:p>
    <w:p w:rsidR="00115192" w:rsidRDefault="005342E9" w:rsidP="005342E9">
      <w:pPr>
        <w:rPr>
          <w:sz w:val="24"/>
          <w:szCs w:val="24"/>
        </w:rPr>
      </w:pPr>
      <w:r w:rsidRPr="00115192">
        <w:rPr>
          <w:b/>
          <w:sz w:val="24"/>
          <w:szCs w:val="24"/>
        </w:rPr>
        <w:t>M. le président</w:t>
      </w:r>
      <w:r w:rsidRPr="00070851">
        <w:rPr>
          <w:sz w:val="24"/>
          <w:szCs w:val="24"/>
        </w:rPr>
        <w:t xml:space="preserve">. Par amendement n° 2, M. Souvet, au nom de la commission, propose de supprimer le paragraphe II de l'article 2. La parole est à M. le rapporteur. </w:t>
      </w:r>
    </w:p>
    <w:p w:rsidR="00115192" w:rsidRDefault="005342E9" w:rsidP="005342E9">
      <w:pPr>
        <w:rPr>
          <w:sz w:val="24"/>
          <w:szCs w:val="24"/>
        </w:rPr>
      </w:pPr>
      <w:r w:rsidRPr="00115192">
        <w:rPr>
          <w:b/>
          <w:sz w:val="24"/>
          <w:szCs w:val="24"/>
        </w:rPr>
        <w:t>M. Louis Souvet, rapporteur</w:t>
      </w:r>
      <w:r w:rsidRPr="00070851">
        <w:rPr>
          <w:sz w:val="24"/>
          <w:szCs w:val="24"/>
        </w:rPr>
        <w:t xml:space="preserve">. Cet amendement est la conséquence du précédent. Je ne pense pas qu'il soit nécessaire de fournir plus d'explications. </w:t>
      </w:r>
    </w:p>
    <w:p w:rsidR="00115192" w:rsidRDefault="005342E9" w:rsidP="005342E9">
      <w:pPr>
        <w:rPr>
          <w:sz w:val="24"/>
          <w:szCs w:val="24"/>
        </w:rPr>
      </w:pPr>
      <w:r w:rsidRPr="00115192">
        <w:rPr>
          <w:b/>
          <w:sz w:val="24"/>
          <w:szCs w:val="24"/>
        </w:rPr>
        <w:t>M. le président</w:t>
      </w:r>
      <w:r w:rsidRPr="00070851">
        <w:rPr>
          <w:sz w:val="24"/>
          <w:szCs w:val="24"/>
        </w:rPr>
        <w:t xml:space="preserve">. Quel est l'avis du Gouvernement ? </w:t>
      </w:r>
    </w:p>
    <w:p w:rsidR="00115192" w:rsidRDefault="00115192" w:rsidP="005342E9">
      <w:pPr>
        <w:rPr>
          <w:sz w:val="24"/>
          <w:szCs w:val="24"/>
        </w:rPr>
      </w:pPr>
      <w:r w:rsidRPr="00115192">
        <w:rPr>
          <w:b/>
          <w:sz w:val="24"/>
          <w:szCs w:val="24"/>
        </w:rPr>
        <w:t>M</w:t>
      </w:r>
      <w:r w:rsidR="005342E9" w:rsidRPr="00115192">
        <w:rPr>
          <w:b/>
          <w:sz w:val="24"/>
          <w:szCs w:val="24"/>
        </w:rPr>
        <w:t xml:space="preserve">. </w:t>
      </w:r>
      <w:r w:rsidRPr="00115192">
        <w:rPr>
          <w:b/>
          <w:sz w:val="24"/>
          <w:szCs w:val="24"/>
        </w:rPr>
        <w:t>Jean-Pierre</w:t>
      </w:r>
      <w:r w:rsidR="005342E9" w:rsidRPr="00115192">
        <w:rPr>
          <w:b/>
          <w:sz w:val="24"/>
          <w:szCs w:val="24"/>
        </w:rPr>
        <w:t xml:space="preserve"> Soisson, ministre du travail, de l'emploi et de la formation professionnelle</w:t>
      </w:r>
      <w:r w:rsidR="005342E9" w:rsidRPr="00070851">
        <w:rPr>
          <w:sz w:val="24"/>
          <w:szCs w:val="24"/>
        </w:rPr>
        <w:t xml:space="preserve">. Il ne me paraît pas utile de revenir sur le débat que nous avons eu en première lecture et je me contenterai donc d'indiquer que le Gouvernement est défavorable à cet amendement. </w:t>
      </w:r>
    </w:p>
    <w:p w:rsidR="00115192" w:rsidRDefault="005342E9" w:rsidP="005342E9">
      <w:pPr>
        <w:rPr>
          <w:sz w:val="24"/>
          <w:szCs w:val="24"/>
        </w:rPr>
      </w:pPr>
      <w:r w:rsidRPr="00115192">
        <w:rPr>
          <w:b/>
          <w:sz w:val="24"/>
          <w:szCs w:val="24"/>
        </w:rPr>
        <w:t>M. le président.</w:t>
      </w:r>
      <w:r w:rsidRPr="00070851">
        <w:rPr>
          <w:sz w:val="24"/>
          <w:szCs w:val="24"/>
        </w:rPr>
        <w:t xml:space="preserve"> Personne ne demande la parole ?... Je mets aux voix l'amend</w:t>
      </w:r>
      <w:r w:rsidR="00115192">
        <w:rPr>
          <w:sz w:val="24"/>
          <w:szCs w:val="24"/>
        </w:rPr>
        <w:t>ement n° 2, repoussé par le Gou</w:t>
      </w:r>
      <w:r w:rsidRPr="00070851">
        <w:rPr>
          <w:sz w:val="24"/>
          <w:szCs w:val="24"/>
        </w:rPr>
        <w:t xml:space="preserve">vernement. (L'amendement est adopté.) </w:t>
      </w:r>
    </w:p>
    <w:p w:rsidR="008A0806" w:rsidRDefault="005342E9" w:rsidP="005342E9">
      <w:pPr>
        <w:rPr>
          <w:sz w:val="24"/>
          <w:szCs w:val="24"/>
        </w:rPr>
      </w:pPr>
      <w:r w:rsidRPr="00115192">
        <w:rPr>
          <w:b/>
          <w:sz w:val="24"/>
          <w:szCs w:val="24"/>
        </w:rPr>
        <w:t>M. le président</w:t>
      </w:r>
      <w:r w:rsidRPr="00070851">
        <w:rPr>
          <w:sz w:val="24"/>
          <w:szCs w:val="24"/>
        </w:rPr>
        <w:t>. Par amendement</w:t>
      </w:r>
      <w:r w:rsidR="008A0806">
        <w:rPr>
          <w:sz w:val="24"/>
          <w:szCs w:val="24"/>
        </w:rPr>
        <w:t xml:space="preserve"> n° </w:t>
      </w:r>
      <w:r w:rsidRPr="00070851">
        <w:rPr>
          <w:sz w:val="24"/>
          <w:szCs w:val="24"/>
        </w:rPr>
        <w:t xml:space="preserve">3, M. Souvet, au nom de la commission, propose de remplacer le texte présenté par le paragraphe III de l'article 2 pour compléter le deuxième alinéa de l'article L. 122-14 du code du travail par les dispositions suivantes « Cette liste mentionne le nom, l'adresse et la profession de l'assistant et l'entreprise qui l'emploie, ainsi que son appartenance syndicale éventuelle. Elle ne peut comporter </w:t>
      </w:r>
      <w:proofErr w:type="spellStart"/>
      <w:r w:rsidRPr="00070851">
        <w:rPr>
          <w:sz w:val="24"/>
          <w:szCs w:val="24"/>
        </w:rPr>
        <w:t>de</w:t>
      </w:r>
      <w:r w:rsidR="00DB4078">
        <w:rPr>
          <w:sz w:val="24"/>
          <w:szCs w:val="24"/>
        </w:rPr>
        <w:t>.</w:t>
      </w:r>
      <w:r w:rsidRPr="00070851">
        <w:rPr>
          <w:sz w:val="24"/>
          <w:szCs w:val="24"/>
        </w:rPr>
        <w:t>conseillers</w:t>
      </w:r>
      <w:proofErr w:type="spellEnd"/>
      <w:r w:rsidRPr="00070851">
        <w:rPr>
          <w:sz w:val="24"/>
          <w:szCs w:val="24"/>
        </w:rPr>
        <w:t xml:space="preserve"> prud'hommes en activité, ni de salariés exerçant des fonctions d'assistance ou de représentation devant les juridictions prud'homales en application de l'article L. 516-4. » La parole est à M. le rapporteur. </w:t>
      </w:r>
    </w:p>
    <w:p w:rsidR="008A0806" w:rsidRDefault="005342E9" w:rsidP="005342E9">
      <w:pPr>
        <w:rPr>
          <w:sz w:val="24"/>
          <w:szCs w:val="24"/>
        </w:rPr>
      </w:pPr>
      <w:r w:rsidRPr="008A0806">
        <w:rPr>
          <w:b/>
          <w:sz w:val="24"/>
          <w:szCs w:val="24"/>
        </w:rPr>
        <w:t>M. Louis Souvet</w:t>
      </w:r>
      <w:r w:rsidRPr="00070851">
        <w:rPr>
          <w:sz w:val="24"/>
          <w:szCs w:val="24"/>
        </w:rPr>
        <w:t xml:space="preserve">, rapporteur. C'est la reprise de notre amendement déposé en première lecture. En quoi serait-il choquant de mentionner sur la liste l'entreprise qui emploie l'assistant puisqu'il est déjà fait mention de l'appartenance syndicale ? Si j'insiste sur ce point, c'est parce que je connais des secteurs de villes dans lesquels se trouve une quantité importante d'homonymes portant les mêmes prénoms. J'ai cité des entreprises du jouet et de la lunette et je vous prie de croire que c'est vrai ! Pour identifier un travailleur, il faut savoir dans quelle entreprise il travaille. N'oublions pas que l'assistant est une personne extérieure à l'entreprise. Il me semble tout à fait normal que l'employeur puisse savoir à qui il s'adresse, notamment si l'assistant travaille dans une entreprise concurrente. La seconde partie de l'amendement concerne l'incompatibilité entre les fonctions d'assistant et celles de défenseur prud'homal. L'assistant sera très fréquemment appelé à témoigner devant les juridictions. Il nous semble conforme aux principes de déontologie d'éviter une confusion entre les fonctions d'avocat et celles de témoin. </w:t>
      </w:r>
    </w:p>
    <w:p w:rsidR="008A0806" w:rsidRDefault="005342E9" w:rsidP="005342E9">
      <w:pPr>
        <w:rPr>
          <w:sz w:val="24"/>
          <w:szCs w:val="24"/>
        </w:rPr>
      </w:pPr>
      <w:r w:rsidRPr="008A0806">
        <w:rPr>
          <w:b/>
          <w:sz w:val="24"/>
          <w:szCs w:val="24"/>
        </w:rPr>
        <w:lastRenderedPageBreak/>
        <w:t>M. le président</w:t>
      </w:r>
      <w:r w:rsidRPr="00070851">
        <w:rPr>
          <w:sz w:val="24"/>
          <w:szCs w:val="24"/>
        </w:rPr>
        <w:t xml:space="preserve">. Quel est l'avis du Gouvernement ? </w:t>
      </w:r>
    </w:p>
    <w:p w:rsidR="008A0806" w:rsidRDefault="005342E9" w:rsidP="005342E9">
      <w:pPr>
        <w:rPr>
          <w:sz w:val="24"/>
          <w:szCs w:val="24"/>
        </w:rPr>
      </w:pPr>
      <w:r w:rsidRPr="008A0806">
        <w:rPr>
          <w:b/>
          <w:sz w:val="24"/>
          <w:szCs w:val="24"/>
        </w:rPr>
        <w:t>M. Jean-Pierre Soisson, ministre du travail, de l'emploi et de la formation professionnelle</w:t>
      </w:r>
      <w:r w:rsidRPr="00070851">
        <w:rPr>
          <w:sz w:val="24"/>
          <w:szCs w:val="24"/>
        </w:rPr>
        <w:t xml:space="preserve">. Monsieur le président, </w:t>
      </w:r>
      <w:r w:rsidR="008A0806">
        <w:rPr>
          <w:sz w:val="24"/>
          <w:szCs w:val="24"/>
        </w:rPr>
        <w:t>l</w:t>
      </w:r>
      <w:r w:rsidRPr="00070851">
        <w:rPr>
          <w:sz w:val="24"/>
          <w:szCs w:val="24"/>
        </w:rPr>
        <w:t xml:space="preserve">e Gouvernement n'est pas favorable à cet amendement. Je voudrais revenir sur ce qu'a dit M. Souvet, pour lui préciser qu'il n'est pas possible de définir le salarié par son appartenance à telle ou telle entreprise. Je veux bien que se posent parfois des problèmes d'homonymie, mais, en droit français - pardonnez-moi de le dire devant le rapporteur de la commission des affaires sociales - on ne peut pas définir la personnalité de tel ou tel travailleur par son appartenance à telle ou telle , entreprise. </w:t>
      </w:r>
    </w:p>
    <w:p w:rsidR="008A0806" w:rsidRDefault="005342E9" w:rsidP="005342E9">
      <w:pPr>
        <w:rPr>
          <w:sz w:val="24"/>
          <w:szCs w:val="24"/>
        </w:rPr>
      </w:pPr>
      <w:r w:rsidRPr="008A0806">
        <w:rPr>
          <w:b/>
          <w:sz w:val="24"/>
          <w:szCs w:val="24"/>
        </w:rPr>
        <w:t>M. Louis Souvet, rapporteur</w:t>
      </w:r>
      <w:r w:rsidRPr="00070851">
        <w:rPr>
          <w:sz w:val="24"/>
          <w:szCs w:val="24"/>
        </w:rPr>
        <w:t xml:space="preserve">. Pas plus que par son appartenance syndicale ! </w:t>
      </w:r>
    </w:p>
    <w:p w:rsidR="008A0806" w:rsidRDefault="005342E9" w:rsidP="005342E9">
      <w:pPr>
        <w:rPr>
          <w:sz w:val="24"/>
          <w:szCs w:val="24"/>
        </w:rPr>
      </w:pPr>
      <w:r w:rsidRPr="008A0806">
        <w:rPr>
          <w:b/>
          <w:sz w:val="24"/>
          <w:szCs w:val="24"/>
        </w:rPr>
        <w:t>M. Jean-Pierre Soisson, ministre du travail, de l'emploi et de la formation professionnelle</w:t>
      </w:r>
      <w:r w:rsidRPr="00070851">
        <w:rPr>
          <w:sz w:val="24"/>
          <w:szCs w:val="24"/>
        </w:rPr>
        <w:t>. Lors de la première lecture, je vous avais dit que cette disposition n'était pas favorable au chef d'entreprise lui-même. Je</w:t>
      </w:r>
      <w:r w:rsidR="008A0806">
        <w:rPr>
          <w:sz w:val="24"/>
          <w:szCs w:val="24"/>
        </w:rPr>
        <w:t xml:space="preserve"> considérais que le fait de men</w:t>
      </w:r>
      <w:r w:rsidRPr="00070851">
        <w:rPr>
          <w:sz w:val="24"/>
          <w:szCs w:val="24"/>
        </w:rPr>
        <w:t xml:space="preserve">tionner que tel conseiller venait de telle entreprise conduisait, entre les différentes entreprises d'un même bassin d'emploi, à un certain dysfonctionnement, qui </w:t>
      </w:r>
      <w:r w:rsidR="008A0806">
        <w:rPr>
          <w:sz w:val="24"/>
          <w:szCs w:val="24"/>
        </w:rPr>
        <w:t>n'est pas bon. Par ailleurs, il</w:t>
      </w:r>
      <w:r w:rsidRPr="00070851">
        <w:rPr>
          <w:sz w:val="24"/>
          <w:szCs w:val="24"/>
        </w:rPr>
        <w:t xml:space="preserve"> s'agit d'un débat difficile. Je voudrais qu'il soit très courtois dans la forme et que certains problèmes de fond soient examinés afin de connaître les raisons de notre opposition. Il ne paraît pas justifié d'exclure des listes départementales les salariés exerçant des fonctions d'assistance ou de représentation devant les juridictions prud'homales pour une raison qui me paraît très importante : la mise en </w:t>
      </w:r>
      <w:r w:rsidR="00070851">
        <w:rPr>
          <w:sz w:val="24"/>
          <w:szCs w:val="24"/>
        </w:rPr>
        <w:t>œuvre</w:t>
      </w:r>
      <w:r w:rsidRPr="00070851">
        <w:rPr>
          <w:sz w:val="24"/>
          <w:szCs w:val="24"/>
        </w:rPr>
        <w:t xml:space="preserve"> d'une telle disposition présenterait des difficultés dans la mesure où il n'existe pas de liste des défenseurs prud'homaux, ceux-ci étant désignés par les organisations syndicales. Il s'agirait d'un débordement. </w:t>
      </w:r>
    </w:p>
    <w:p w:rsidR="008A0806" w:rsidRDefault="005342E9" w:rsidP="005342E9">
      <w:pPr>
        <w:rPr>
          <w:sz w:val="24"/>
          <w:szCs w:val="24"/>
        </w:rPr>
      </w:pPr>
      <w:r w:rsidRPr="008A0806">
        <w:rPr>
          <w:b/>
          <w:sz w:val="24"/>
          <w:szCs w:val="24"/>
        </w:rPr>
        <w:t>M. Louis Souvet, rapporteur</w:t>
      </w:r>
      <w:r w:rsidRPr="00070851">
        <w:rPr>
          <w:sz w:val="24"/>
          <w:szCs w:val="24"/>
        </w:rPr>
        <w:t xml:space="preserve">. Il n'y a pas besoin de liste. </w:t>
      </w:r>
    </w:p>
    <w:p w:rsidR="008A0806" w:rsidRDefault="005342E9" w:rsidP="005342E9">
      <w:pPr>
        <w:rPr>
          <w:sz w:val="24"/>
          <w:szCs w:val="24"/>
        </w:rPr>
      </w:pPr>
      <w:r w:rsidRPr="008A0806">
        <w:rPr>
          <w:b/>
          <w:sz w:val="24"/>
          <w:szCs w:val="24"/>
        </w:rPr>
        <w:t>M. Jean-Pierre Soisson, ministre du travail, de l'emploi et de la formation professionnelle</w:t>
      </w:r>
      <w:r w:rsidRPr="00070851">
        <w:rPr>
          <w:sz w:val="24"/>
          <w:szCs w:val="24"/>
        </w:rPr>
        <w:t xml:space="preserve">. En outre, la mission dévolue au défenseur prud'homal n'est nullement incompatible avec celle de conseiller du salarié. Elle peut même, dans certains cas, en être le prolongement. Pour toutes ces raisons, le Gouvernement ne peut pas donner un avis favorable sur l'amendement n° 3. </w:t>
      </w:r>
    </w:p>
    <w:p w:rsidR="008A0806" w:rsidRDefault="005342E9" w:rsidP="005342E9">
      <w:pPr>
        <w:rPr>
          <w:sz w:val="24"/>
          <w:szCs w:val="24"/>
        </w:rPr>
      </w:pPr>
      <w:r w:rsidRPr="008A0806">
        <w:rPr>
          <w:b/>
          <w:sz w:val="24"/>
          <w:szCs w:val="24"/>
        </w:rPr>
        <w:t>M. Guy Penne</w:t>
      </w:r>
      <w:r w:rsidRPr="00070851">
        <w:rPr>
          <w:sz w:val="24"/>
          <w:szCs w:val="24"/>
        </w:rPr>
        <w:t xml:space="preserve">. Très juste ! </w:t>
      </w:r>
    </w:p>
    <w:p w:rsidR="008A0806" w:rsidRDefault="005342E9" w:rsidP="005342E9">
      <w:pPr>
        <w:rPr>
          <w:sz w:val="24"/>
          <w:szCs w:val="24"/>
        </w:rPr>
      </w:pPr>
      <w:r w:rsidRPr="008A0806">
        <w:rPr>
          <w:b/>
          <w:sz w:val="24"/>
          <w:szCs w:val="24"/>
        </w:rPr>
        <w:t>M. le président</w:t>
      </w:r>
      <w:r w:rsidRPr="00070851">
        <w:rPr>
          <w:sz w:val="24"/>
          <w:szCs w:val="24"/>
        </w:rPr>
        <w:t>. Personne ne demande la parole ?... Je mets aux voix l'amendement n° 3, repoussé par le Gouvernement.</w:t>
      </w:r>
      <w:r w:rsidR="00C3252C">
        <w:rPr>
          <w:sz w:val="24"/>
          <w:szCs w:val="24"/>
        </w:rPr>
        <w:t xml:space="preserve"> </w:t>
      </w:r>
      <w:r w:rsidRPr="00070851">
        <w:rPr>
          <w:sz w:val="24"/>
          <w:szCs w:val="24"/>
        </w:rPr>
        <w:t xml:space="preserve">(L'amendement est adopté.) </w:t>
      </w:r>
    </w:p>
    <w:p w:rsidR="008A0806" w:rsidRDefault="005342E9" w:rsidP="005342E9">
      <w:pPr>
        <w:rPr>
          <w:sz w:val="24"/>
          <w:szCs w:val="24"/>
        </w:rPr>
      </w:pPr>
      <w:r w:rsidRPr="008A0806">
        <w:rPr>
          <w:b/>
          <w:sz w:val="24"/>
          <w:szCs w:val="24"/>
        </w:rPr>
        <w:t>M. le président</w:t>
      </w:r>
      <w:r w:rsidRPr="00070851">
        <w:rPr>
          <w:sz w:val="24"/>
          <w:szCs w:val="24"/>
        </w:rPr>
        <w:t>. Par amendement</w:t>
      </w:r>
      <w:r w:rsidR="008A0806">
        <w:rPr>
          <w:sz w:val="24"/>
          <w:szCs w:val="24"/>
        </w:rPr>
        <w:t xml:space="preserve"> n° </w:t>
      </w:r>
      <w:r w:rsidRPr="00070851">
        <w:rPr>
          <w:sz w:val="24"/>
          <w:szCs w:val="24"/>
        </w:rPr>
        <w:t xml:space="preserve">4, M. Souvet, au nom de la commission, propose, dans le texte présenté par le paragraphe IV de l'article 2 pour compléter la dernière phrase du deuxième alinéa de l'article L. 122-14 du code du travail, de remplacer les mots : « la liste des conseillers » par les mots : « la liste des assistants ». La parole est à M. le rapporteur. </w:t>
      </w:r>
    </w:p>
    <w:p w:rsidR="008A0806" w:rsidRDefault="005342E9" w:rsidP="005342E9">
      <w:pPr>
        <w:rPr>
          <w:sz w:val="24"/>
          <w:szCs w:val="24"/>
        </w:rPr>
      </w:pPr>
      <w:r w:rsidRPr="008A0806">
        <w:rPr>
          <w:b/>
          <w:sz w:val="24"/>
          <w:szCs w:val="24"/>
        </w:rPr>
        <w:t>M. Louis Souvet, rapporteur</w:t>
      </w:r>
      <w:r w:rsidRPr="00070851">
        <w:rPr>
          <w:sz w:val="24"/>
          <w:szCs w:val="24"/>
        </w:rPr>
        <w:t>. Il s'agit d'un amendement de coordination. M. le président. Quel est l'avis du Gouvernement ?</w:t>
      </w:r>
      <w:r w:rsidR="00C3252C">
        <w:rPr>
          <w:sz w:val="24"/>
          <w:szCs w:val="24"/>
        </w:rPr>
        <w:t xml:space="preserve"> </w:t>
      </w:r>
      <w:r w:rsidR="008A0806">
        <w:rPr>
          <w:sz w:val="24"/>
          <w:szCs w:val="24"/>
        </w:rPr>
        <w:t xml:space="preserve"> </w:t>
      </w:r>
      <w:r w:rsidRPr="00070851">
        <w:rPr>
          <w:sz w:val="24"/>
          <w:szCs w:val="24"/>
        </w:rPr>
        <w:t xml:space="preserve"> </w:t>
      </w:r>
      <w:r w:rsidR="008A0806">
        <w:rPr>
          <w:sz w:val="24"/>
          <w:szCs w:val="24"/>
        </w:rPr>
        <w:t xml:space="preserve"> </w:t>
      </w:r>
      <w:r w:rsidRPr="00070851">
        <w:rPr>
          <w:sz w:val="24"/>
          <w:szCs w:val="24"/>
        </w:rPr>
        <w:t xml:space="preserve"> </w:t>
      </w:r>
    </w:p>
    <w:p w:rsidR="008A0806" w:rsidRDefault="005342E9" w:rsidP="005342E9">
      <w:pPr>
        <w:rPr>
          <w:sz w:val="24"/>
          <w:szCs w:val="24"/>
        </w:rPr>
      </w:pPr>
      <w:r w:rsidRPr="008A0806">
        <w:rPr>
          <w:b/>
          <w:sz w:val="24"/>
          <w:szCs w:val="24"/>
        </w:rPr>
        <w:lastRenderedPageBreak/>
        <w:t>M. Jean-Pierre Soisson, ministre du travail, de l'emploi et de la formation professionnelle.</w:t>
      </w:r>
      <w:r w:rsidRPr="00070851">
        <w:rPr>
          <w:sz w:val="24"/>
          <w:szCs w:val="24"/>
        </w:rPr>
        <w:t xml:space="preserve"> Coordination</w:t>
      </w:r>
      <w:r w:rsidR="008A0806">
        <w:rPr>
          <w:sz w:val="24"/>
          <w:szCs w:val="24"/>
        </w:rPr>
        <w:t> !</w:t>
      </w:r>
      <w:r w:rsidRPr="00070851">
        <w:rPr>
          <w:sz w:val="24"/>
          <w:szCs w:val="24"/>
        </w:rPr>
        <w:t xml:space="preserve"> </w:t>
      </w:r>
    </w:p>
    <w:p w:rsidR="008A0806" w:rsidRDefault="005342E9" w:rsidP="005342E9">
      <w:pPr>
        <w:rPr>
          <w:sz w:val="24"/>
          <w:szCs w:val="24"/>
        </w:rPr>
      </w:pPr>
      <w:r w:rsidRPr="008A0806">
        <w:rPr>
          <w:b/>
          <w:sz w:val="24"/>
          <w:szCs w:val="24"/>
        </w:rPr>
        <w:t>M. le président</w:t>
      </w:r>
      <w:r w:rsidRPr="00070851">
        <w:rPr>
          <w:sz w:val="24"/>
          <w:szCs w:val="24"/>
        </w:rPr>
        <w:t>. Personne ne demande la parole ?... Je mets aux voix l'amendement n° 4, repoussé par le Gouvernement.</w:t>
      </w:r>
      <w:r w:rsidR="00C3252C">
        <w:rPr>
          <w:sz w:val="24"/>
          <w:szCs w:val="24"/>
        </w:rPr>
        <w:t xml:space="preserve"> </w:t>
      </w:r>
      <w:r w:rsidRPr="00070851">
        <w:rPr>
          <w:sz w:val="24"/>
          <w:szCs w:val="24"/>
        </w:rPr>
        <w:t xml:space="preserve">(L'amendement est adopté.) </w:t>
      </w:r>
    </w:p>
    <w:p w:rsidR="008A0806" w:rsidRDefault="005342E9" w:rsidP="005342E9">
      <w:pPr>
        <w:rPr>
          <w:sz w:val="24"/>
          <w:szCs w:val="24"/>
        </w:rPr>
      </w:pPr>
      <w:r w:rsidRPr="008A0806">
        <w:rPr>
          <w:b/>
          <w:sz w:val="24"/>
          <w:szCs w:val="24"/>
        </w:rPr>
        <w:t>M. le président</w:t>
      </w:r>
      <w:r w:rsidRPr="00070851">
        <w:rPr>
          <w:sz w:val="24"/>
          <w:szCs w:val="24"/>
        </w:rPr>
        <w:t>. Par amendement</w:t>
      </w:r>
      <w:r w:rsidR="008A0806">
        <w:rPr>
          <w:sz w:val="24"/>
          <w:szCs w:val="24"/>
        </w:rPr>
        <w:t xml:space="preserve"> n° </w:t>
      </w:r>
      <w:r w:rsidRPr="00070851">
        <w:rPr>
          <w:sz w:val="24"/>
          <w:szCs w:val="24"/>
        </w:rPr>
        <w:t xml:space="preserve">5, M. Souvet, au nom de la commission, propose de rétablir le paragraphe V de l'article 2 dans la rédaction suivante : </w:t>
      </w:r>
      <w:r w:rsidR="008A0806">
        <w:rPr>
          <w:sz w:val="24"/>
          <w:szCs w:val="24"/>
        </w:rPr>
        <w:br/>
      </w:r>
      <w:r w:rsidRPr="00070851">
        <w:rPr>
          <w:sz w:val="24"/>
          <w:szCs w:val="24"/>
        </w:rPr>
        <w:t xml:space="preserve">« V. - Le deuxième alinéa du même article L. 122-14 est complété par les phrases suivantes : « Le salarié doit informer l'employeur de sa démarche et -lui communiquer le nom de l'assistant qu'il a choisi. L'employeur peut récuser ce dernier et le fait immédiatement savoir au salarié. Dans ce cas, le salarié choisit sur la liste une autre personne qui ne petit être récusée. La parole est à M. le rapporteur. </w:t>
      </w:r>
    </w:p>
    <w:p w:rsidR="00131169" w:rsidRDefault="005342E9" w:rsidP="005342E9">
      <w:pPr>
        <w:rPr>
          <w:sz w:val="24"/>
          <w:szCs w:val="24"/>
        </w:rPr>
      </w:pPr>
      <w:r w:rsidRPr="008A0806">
        <w:rPr>
          <w:b/>
          <w:sz w:val="24"/>
          <w:szCs w:val="24"/>
        </w:rPr>
        <w:t>M. Louis Souvet, rapporteur</w:t>
      </w:r>
      <w:r w:rsidRPr="00070851">
        <w:rPr>
          <w:sz w:val="24"/>
          <w:szCs w:val="24"/>
        </w:rPr>
        <w:t xml:space="preserve">. Cet amendement a longuement été examiné en première lecture. Je rappelle que l'assistant est une personne extérieure à l'entreprise et que l'intervention d'une personne extérieure dans la vie de l'entreprise, particulièrement dans une circonstance difficile comme le licenciement d'un salarié, peut soulever certains problèmes. L'amendement vise le cas où le salarié choisirait un assistant ayant eu un litige personnel avec l'employeur ou venant d'une entreprise concurrente. Si nous voulons que la procédure d'assistance se déroule dans de bonnes conditions - c'est l'intérêt de tous -, il faut essayer d'éviter les situations conflictuelles. Tel est l'objet de cet amendement. </w:t>
      </w:r>
    </w:p>
    <w:p w:rsidR="00131169" w:rsidRDefault="005342E9" w:rsidP="005342E9">
      <w:pPr>
        <w:rPr>
          <w:sz w:val="24"/>
          <w:szCs w:val="24"/>
        </w:rPr>
      </w:pPr>
      <w:r w:rsidRPr="00131169">
        <w:rPr>
          <w:b/>
          <w:sz w:val="24"/>
          <w:szCs w:val="24"/>
        </w:rPr>
        <w:t>M. le président</w:t>
      </w:r>
      <w:r w:rsidRPr="00070851">
        <w:rPr>
          <w:sz w:val="24"/>
          <w:szCs w:val="24"/>
        </w:rPr>
        <w:t xml:space="preserve">. Quel est l'avis du Gouvernement ? </w:t>
      </w:r>
    </w:p>
    <w:p w:rsidR="00131169" w:rsidRDefault="005342E9" w:rsidP="005342E9">
      <w:pPr>
        <w:rPr>
          <w:sz w:val="24"/>
          <w:szCs w:val="24"/>
        </w:rPr>
      </w:pPr>
      <w:r w:rsidRPr="00131169">
        <w:rPr>
          <w:b/>
          <w:sz w:val="24"/>
          <w:szCs w:val="24"/>
        </w:rPr>
        <w:t>M. Jean-Pierre Soisson, ministre du travail, de l'emploi et de la formation professionnelle</w:t>
      </w:r>
      <w:r w:rsidRPr="00070851">
        <w:rPr>
          <w:sz w:val="24"/>
          <w:szCs w:val="24"/>
        </w:rPr>
        <w:t xml:space="preserve">. Là encore, il s'agit d'un point délicat, essentiel. Je rappelle que la récusation n'a de sens que dans le cadre d'une procédure judiciaire. Elle ne peut donc être applicable au conseiller, qui a pour mission d'assister le salarié lors de l'entretien préalable au licenciement. Au surplus, monsieur le rapporteur, une telle procédure ne pourrait qu'allonger le délai qui s'écoule entre la convocation à l'entretien préalable et la notification du licenciement. Or, je ne souhaite pas allonger ce délai. J'espère, d'ailleurs, que des délais automatiques seront adoptés, comme le souhaite l'Assemblée nationale. Il reste que - je l'avais dit avec quelque passion en première lecture et je maintiens ma position - je ne vois pas pourquoi on introduirait la procédure judiciaire de la récusation dans le cadre de cette nouvelle fonction, dont l'objectif est simplement d'assister le salarié lors de l'entretien préalable au licenciement. </w:t>
      </w:r>
    </w:p>
    <w:p w:rsidR="00131169" w:rsidRDefault="005342E9" w:rsidP="005342E9">
      <w:pPr>
        <w:rPr>
          <w:sz w:val="24"/>
          <w:szCs w:val="24"/>
        </w:rPr>
      </w:pPr>
      <w:r w:rsidRPr="00131169">
        <w:rPr>
          <w:b/>
          <w:sz w:val="24"/>
          <w:szCs w:val="24"/>
        </w:rPr>
        <w:t>M. le président</w:t>
      </w:r>
      <w:r w:rsidRPr="00070851">
        <w:rPr>
          <w:sz w:val="24"/>
          <w:szCs w:val="24"/>
        </w:rPr>
        <w:t>. Je vais mettre aux voix l'amendement</w:t>
      </w:r>
      <w:r w:rsidR="008A0806">
        <w:rPr>
          <w:sz w:val="24"/>
          <w:szCs w:val="24"/>
        </w:rPr>
        <w:t xml:space="preserve"> n° </w:t>
      </w:r>
      <w:r w:rsidRPr="00070851">
        <w:rPr>
          <w:sz w:val="24"/>
          <w:szCs w:val="24"/>
        </w:rPr>
        <w:t xml:space="preserve">5. </w:t>
      </w:r>
    </w:p>
    <w:p w:rsidR="00131169" w:rsidRDefault="005342E9" w:rsidP="005342E9">
      <w:pPr>
        <w:rPr>
          <w:sz w:val="24"/>
          <w:szCs w:val="24"/>
        </w:rPr>
      </w:pPr>
      <w:r w:rsidRPr="00131169">
        <w:rPr>
          <w:b/>
          <w:sz w:val="24"/>
          <w:szCs w:val="24"/>
        </w:rPr>
        <w:t>M. Guy Penne</w:t>
      </w:r>
      <w:r w:rsidRPr="00070851">
        <w:rPr>
          <w:sz w:val="24"/>
          <w:szCs w:val="24"/>
        </w:rPr>
        <w:t>. Je demande la parole contre l'amendement.</w:t>
      </w:r>
      <w:r w:rsidR="00C3252C">
        <w:rPr>
          <w:sz w:val="24"/>
          <w:szCs w:val="24"/>
        </w:rPr>
        <w:t xml:space="preserve"> </w:t>
      </w:r>
    </w:p>
    <w:p w:rsidR="00131169" w:rsidRDefault="005342E9" w:rsidP="005342E9">
      <w:pPr>
        <w:rPr>
          <w:sz w:val="24"/>
          <w:szCs w:val="24"/>
        </w:rPr>
      </w:pPr>
      <w:r w:rsidRPr="00131169">
        <w:rPr>
          <w:b/>
          <w:sz w:val="24"/>
          <w:szCs w:val="24"/>
        </w:rPr>
        <w:t>M. le président</w:t>
      </w:r>
      <w:r w:rsidRPr="00070851">
        <w:rPr>
          <w:sz w:val="24"/>
          <w:szCs w:val="24"/>
        </w:rPr>
        <w:t xml:space="preserve">. La parole est à M. Guy Penne. </w:t>
      </w:r>
    </w:p>
    <w:p w:rsidR="007701E9" w:rsidRDefault="005342E9" w:rsidP="005342E9">
      <w:pPr>
        <w:rPr>
          <w:sz w:val="24"/>
          <w:szCs w:val="24"/>
        </w:rPr>
      </w:pPr>
      <w:r w:rsidRPr="00131169">
        <w:rPr>
          <w:b/>
          <w:sz w:val="24"/>
          <w:szCs w:val="24"/>
        </w:rPr>
        <w:lastRenderedPageBreak/>
        <w:t>M. Guy Penne</w:t>
      </w:r>
      <w:r w:rsidRPr="00070851">
        <w:rPr>
          <w:sz w:val="24"/>
          <w:szCs w:val="24"/>
        </w:rPr>
        <w:t xml:space="preserve">. Nous avons déjà débattu de ce problème en commission. Comme M. le ministre vient de le rappeler, la procédure de récusation est de nature judiciaire, c'est un premier point. Mais on nous dit aussi que l'on doit pouvoir récuser le conseiller du salarié pour le cas où il s'agirait d'un ancien salarié d'une entreprise, qui aurait pu avoir des difficultés avec le patron. C'est donner une omnipotence au patron, qui aurait le droit de récuser un représentant avec qui il serait entré en conflit. De toute façon, à ce stade de la procédure, le salarié est déjà en conflit avec le patron. Dès lors, par souci d'équité et d'égalité devant la loi, il faudrait donner au salarié la possibilité de récuser le conseiller du patron. Ce qui est possible dans un cas doit l'être dans l'autre. C'est logique. Comme nous ne pensons pas que cette disposition soit très utile, nous avons estimé qu'il convenait de rejeter la procédure de récusation au nom de l'égalité dans de tels conflits. </w:t>
      </w:r>
    </w:p>
    <w:p w:rsidR="007701E9" w:rsidRDefault="005342E9" w:rsidP="005342E9">
      <w:pPr>
        <w:rPr>
          <w:sz w:val="24"/>
          <w:szCs w:val="24"/>
        </w:rPr>
      </w:pPr>
      <w:r w:rsidRPr="007701E9">
        <w:rPr>
          <w:b/>
          <w:sz w:val="24"/>
          <w:szCs w:val="24"/>
        </w:rPr>
        <w:t>M. Hector Viron</w:t>
      </w:r>
      <w:r w:rsidRPr="00070851">
        <w:rPr>
          <w:sz w:val="24"/>
          <w:szCs w:val="24"/>
        </w:rPr>
        <w:t xml:space="preserve">. Je demande la parole pour explication de vote. </w:t>
      </w:r>
    </w:p>
    <w:p w:rsidR="007701E9" w:rsidRDefault="005342E9" w:rsidP="005342E9">
      <w:pPr>
        <w:rPr>
          <w:sz w:val="24"/>
          <w:szCs w:val="24"/>
        </w:rPr>
      </w:pPr>
      <w:r w:rsidRPr="007701E9">
        <w:rPr>
          <w:b/>
          <w:sz w:val="24"/>
          <w:szCs w:val="24"/>
        </w:rPr>
        <w:t>M. le président</w:t>
      </w:r>
      <w:r w:rsidRPr="00070851">
        <w:rPr>
          <w:sz w:val="24"/>
          <w:szCs w:val="24"/>
        </w:rPr>
        <w:t xml:space="preserve">. La parole est à M. Viron. </w:t>
      </w:r>
    </w:p>
    <w:p w:rsidR="007701E9" w:rsidRDefault="005342E9" w:rsidP="005342E9">
      <w:pPr>
        <w:rPr>
          <w:sz w:val="24"/>
          <w:szCs w:val="24"/>
        </w:rPr>
      </w:pPr>
      <w:r w:rsidRPr="007701E9">
        <w:rPr>
          <w:b/>
          <w:sz w:val="24"/>
          <w:szCs w:val="24"/>
        </w:rPr>
        <w:t>M. Hector Viron</w:t>
      </w:r>
      <w:r w:rsidRPr="00070851">
        <w:rPr>
          <w:sz w:val="24"/>
          <w:szCs w:val="24"/>
        </w:rPr>
        <w:t>. M. Souvet s'engage dans une pro</w:t>
      </w:r>
      <w:r w:rsidR="007701E9">
        <w:rPr>
          <w:sz w:val="24"/>
          <w:szCs w:val="24"/>
        </w:rPr>
        <w:t>cé</w:t>
      </w:r>
      <w:r w:rsidRPr="00070851">
        <w:rPr>
          <w:sz w:val="24"/>
          <w:szCs w:val="24"/>
        </w:rPr>
        <w:t xml:space="preserve">dure qui pourrait se retourner contre l'employeur. Jeter la suspicion à l'égard d'une personne peut mener devant les tribunaux. L'employeur qui récusera le conseiller du salarié pourra être poursuivi. Cet amendement, s'il était adopté, serait préjudiciable à l'entreprise. </w:t>
      </w:r>
    </w:p>
    <w:p w:rsidR="007701E9" w:rsidRDefault="005342E9" w:rsidP="005342E9">
      <w:pPr>
        <w:rPr>
          <w:sz w:val="24"/>
          <w:szCs w:val="24"/>
        </w:rPr>
      </w:pPr>
      <w:r w:rsidRPr="007701E9">
        <w:rPr>
          <w:b/>
          <w:sz w:val="24"/>
          <w:szCs w:val="24"/>
        </w:rPr>
        <w:t>M. Louis Souvet, rapporteur</w:t>
      </w:r>
      <w:r w:rsidRPr="00070851">
        <w:rPr>
          <w:sz w:val="24"/>
          <w:szCs w:val="24"/>
        </w:rPr>
        <w:t>. Je demande la parole.</w:t>
      </w:r>
    </w:p>
    <w:p w:rsidR="007701E9" w:rsidRDefault="005342E9" w:rsidP="005342E9">
      <w:pPr>
        <w:rPr>
          <w:sz w:val="24"/>
          <w:szCs w:val="24"/>
        </w:rPr>
      </w:pPr>
      <w:r w:rsidRPr="007701E9">
        <w:rPr>
          <w:b/>
          <w:sz w:val="24"/>
          <w:szCs w:val="24"/>
        </w:rPr>
        <w:t>M. le président</w:t>
      </w:r>
      <w:r w:rsidRPr="00070851">
        <w:rPr>
          <w:sz w:val="24"/>
          <w:szCs w:val="24"/>
        </w:rPr>
        <w:t xml:space="preserve">. La parole est à M. le rapporteur. </w:t>
      </w:r>
    </w:p>
    <w:p w:rsidR="0009159D" w:rsidRDefault="005342E9" w:rsidP="005342E9">
      <w:pPr>
        <w:rPr>
          <w:sz w:val="24"/>
          <w:szCs w:val="24"/>
        </w:rPr>
      </w:pPr>
      <w:r w:rsidRPr="007701E9">
        <w:rPr>
          <w:b/>
          <w:sz w:val="24"/>
          <w:szCs w:val="24"/>
        </w:rPr>
        <w:t>M. Louis Souvet, rapporteur</w:t>
      </w:r>
      <w:r w:rsidRPr="00070851">
        <w:rPr>
          <w:sz w:val="24"/>
          <w:szCs w:val="24"/>
        </w:rPr>
        <w:t xml:space="preserve">. Je précise à M. Viron que c'est non pas M. Souvet qui s'exprime, mais le rapporteur de la commission des affaires sociales. </w:t>
      </w:r>
    </w:p>
    <w:p w:rsidR="0009159D" w:rsidRDefault="005342E9" w:rsidP="005342E9">
      <w:pPr>
        <w:rPr>
          <w:sz w:val="24"/>
          <w:szCs w:val="24"/>
        </w:rPr>
      </w:pPr>
      <w:r w:rsidRPr="0009159D">
        <w:rPr>
          <w:b/>
          <w:sz w:val="24"/>
          <w:szCs w:val="24"/>
        </w:rPr>
        <w:t>M. Xavier de Villepin</w:t>
      </w:r>
      <w:r w:rsidRPr="00070851">
        <w:rPr>
          <w:sz w:val="24"/>
          <w:szCs w:val="24"/>
        </w:rPr>
        <w:t>. Très bien</w:t>
      </w:r>
      <w:r w:rsidR="0009159D">
        <w:rPr>
          <w:sz w:val="24"/>
          <w:szCs w:val="24"/>
        </w:rPr>
        <w:t> !</w:t>
      </w:r>
      <w:r w:rsidRPr="00070851">
        <w:rPr>
          <w:sz w:val="24"/>
          <w:szCs w:val="24"/>
        </w:rPr>
        <w:t xml:space="preserve"> </w:t>
      </w:r>
    </w:p>
    <w:p w:rsidR="0009159D" w:rsidRDefault="005342E9" w:rsidP="005342E9">
      <w:pPr>
        <w:rPr>
          <w:sz w:val="24"/>
          <w:szCs w:val="24"/>
        </w:rPr>
      </w:pPr>
      <w:r w:rsidRPr="0009159D">
        <w:rPr>
          <w:b/>
          <w:sz w:val="24"/>
          <w:szCs w:val="24"/>
        </w:rPr>
        <w:t>M. Hector Viron</w:t>
      </w:r>
      <w:r w:rsidRPr="00070851">
        <w:rPr>
          <w:sz w:val="24"/>
          <w:szCs w:val="24"/>
        </w:rPr>
        <w:t xml:space="preserve">. Je rectifie mon propos en conséquence. </w:t>
      </w:r>
    </w:p>
    <w:p w:rsidR="0009159D" w:rsidRDefault="005342E9" w:rsidP="005342E9">
      <w:pPr>
        <w:rPr>
          <w:sz w:val="24"/>
          <w:szCs w:val="24"/>
        </w:rPr>
      </w:pPr>
      <w:r w:rsidRPr="0009159D">
        <w:rPr>
          <w:b/>
          <w:sz w:val="24"/>
          <w:szCs w:val="24"/>
        </w:rPr>
        <w:t>M. le président</w:t>
      </w:r>
      <w:r w:rsidRPr="00070851">
        <w:rPr>
          <w:sz w:val="24"/>
          <w:szCs w:val="24"/>
        </w:rPr>
        <w:t>. Personne ne demande plus la parole ?... Je mets aux voix l'amendement</w:t>
      </w:r>
      <w:r w:rsidR="008A0806">
        <w:rPr>
          <w:sz w:val="24"/>
          <w:szCs w:val="24"/>
        </w:rPr>
        <w:t xml:space="preserve"> n° </w:t>
      </w:r>
      <w:r w:rsidRPr="00070851">
        <w:rPr>
          <w:sz w:val="24"/>
          <w:szCs w:val="24"/>
        </w:rPr>
        <w:t>5, repoussé par le Gouvernement.</w:t>
      </w:r>
      <w:r w:rsidR="00C3252C">
        <w:rPr>
          <w:sz w:val="24"/>
          <w:szCs w:val="24"/>
        </w:rPr>
        <w:t xml:space="preserve"> </w:t>
      </w:r>
      <w:r w:rsidRPr="00070851">
        <w:rPr>
          <w:sz w:val="24"/>
          <w:szCs w:val="24"/>
        </w:rPr>
        <w:t xml:space="preserve">(L'amendement est adopté.) </w:t>
      </w:r>
    </w:p>
    <w:p w:rsidR="0009159D" w:rsidRDefault="005342E9" w:rsidP="005342E9">
      <w:pPr>
        <w:rPr>
          <w:sz w:val="24"/>
          <w:szCs w:val="24"/>
        </w:rPr>
      </w:pPr>
      <w:r w:rsidRPr="0009159D">
        <w:rPr>
          <w:b/>
          <w:sz w:val="24"/>
          <w:szCs w:val="24"/>
        </w:rPr>
        <w:t>M. le président</w:t>
      </w:r>
      <w:r w:rsidRPr="00070851">
        <w:rPr>
          <w:sz w:val="24"/>
          <w:szCs w:val="24"/>
        </w:rPr>
        <w:t xml:space="preserve">. Personne ne demande la parole ?... Je mets aux voix l'article 2, modifié. (L'article 2 est adopté.) Article 2 bis </w:t>
      </w:r>
    </w:p>
    <w:p w:rsidR="00FE3A1B" w:rsidRDefault="005342E9" w:rsidP="005342E9">
      <w:pPr>
        <w:rPr>
          <w:sz w:val="24"/>
          <w:szCs w:val="24"/>
        </w:rPr>
      </w:pPr>
      <w:r w:rsidRPr="0009159D">
        <w:rPr>
          <w:b/>
          <w:sz w:val="24"/>
          <w:szCs w:val="24"/>
        </w:rPr>
        <w:t>M. le président.</w:t>
      </w:r>
      <w:r w:rsidRPr="00070851">
        <w:rPr>
          <w:sz w:val="24"/>
          <w:szCs w:val="24"/>
        </w:rPr>
        <w:t xml:space="preserve"> « Art. 2 bis. - Après le troisième alinéa de l'article L. 122-14-1 du code du travail, il est inséré un alinéa ainsi rédigé : « En l'absence d'institutions représentatives du personnel dans l'entreprise, les délais visés à l'alinéa précédent sont respectivement de quatre jours et de douze jours. » - (Adopté.) Article 3</w:t>
      </w:r>
      <w:r w:rsidR="00DB4078">
        <w:rPr>
          <w:sz w:val="24"/>
          <w:szCs w:val="24"/>
        </w:rPr>
        <w:t>.</w:t>
      </w:r>
      <w:r w:rsidRPr="00070851">
        <w:rPr>
          <w:sz w:val="24"/>
          <w:szCs w:val="24"/>
        </w:rPr>
        <w:t xml:space="preserve"> </w:t>
      </w:r>
    </w:p>
    <w:p w:rsidR="00FE3A1B" w:rsidRDefault="005342E9" w:rsidP="005342E9">
      <w:pPr>
        <w:rPr>
          <w:sz w:val="24"/>
          <w:szCs w:val="24"/>
        </w:rPr>
      </w:pPr>
      <w:r w:rsidRPr="00FE3A1B">
        <w:rPr>
          <w:b/>
          <w:sz w:val="24"/>
          <w:szCs w:val="24"/>
        </w:rPr>
        <w:t>M. le président</w:t>
      </w:r>
      <w:r w:rsidRPr="00070851">
        <w:rPr>
          <w:sz w:val="24"/>
          <w:szCs w:val="24"/>
        </w:rPr>
        <w:t xml:space="preserve">. « Art. 3. - Le début de la première phrase de l'article L. 122-14-5 du code du travail est ainsi rédigé : « Art. L. 122-14-5. - A l'exception des dispositions du deuxième alinéa de l'article L. 122-14 relatives à l'assistance du salarié par un conseiller, les dispositions de </w:t>
      </w:r>
      <w:r w:rsidRPr="00070851">
        <w:rPr>
          <w:sz w:val="24"/>
          <w:szCs w:val="24"/>
        </w:rPr>
        <w:lastRenderedPageBreak/>
        <w:t>l'article L. 122-14-4 ne sont pas applicables... » (Le reste sans changement.)</w:t>
      </w:r>
      <w:r w:rsidR="00C3252C">
        <w:rPr>
          <w:sz w:val="24"/>
          <w:szCs w:val="24"/>
        </w:rPr>
        <w:t xml:space="preserve"> </w:t>
      </w:r>
      <w:r w:rsidRPr="00070851">
        <w:rPr>
          <w:sz w:val="24"/>
          <w:szCs w:val="24"/>
        </w:rPr>
        <w:t>Par amendement</w:t>
      </w:r>
      <w:r w:rsidR="008A0806">
        <w:rPr>
          <w:sz w:val="24"/>
          <w:szCs w:val="24"/>
        </w:rPr>
        <w:t xml:space="preserve"> n° </w:t>
      </w:r>
      <w:r w:rsidRPr="00070851">
        <w:rPr>
          <w:sz w:val="24"/>
          <w:szCs w:val="24"/>
        </w:rPr>
        <w:t xml:space="preserve">6, M. Souvet, au nom de la commission, propose de supprimer cet article. La parole est à M. le rapporteur. </w:t>
      </w:r>
    </w:p>
    <w:p w:rsidR="00FE3A1B" w:rsidRDefault="005342E9" w:rsidP="005342E9">
      <w:pPr>
        <w:rPr>
          <w:sz w:val="24"/>
          <w:szCs w:val="24"/>
        </w:rPr>
      </w:pPr>
      <w:r w:rsidRPr="00FE3A1B">
        <w:rPr>
          <w:b/>
          <w:sz w:val="24"/>
          <w:szCs w:val="24"/>
        </w:rPr>
        <w:t>M. Louis Souvet, rapporteur</w:t>
      </w:r>
      <w:r w:rsidRPr="00070851">
        <w:rPr>
          <w:sz w:val="24"/>
          <w:szCs w:val="24"/>
        </w:rPr>
        <w:t xml:space="preserve">. L'article 3 est si complexe qu'en première lecture, monsieur le ministre, vous n'avez pas expliqué pourquoi vous vous opposiez à notre amendement de suppression. De même, le rapporteur à l'Assemblée nationale a eu beaucoup de mal à justifier le rétablissement de cet article inutilement complexe et incohérent. Je rappelle qu'en cas d'inobservation des procédures de licenciement coexistent deux régimes de sanctions civiles : un régime applicable aux petites entreprises et aux salariés de moins de deux ans d'ancienneté et un régime applicable dans les autres cas. L'article 3 maintient ce double régime, sauf pour les infractions touchant spécifiquement la procédure d'assistance, pour laquelle les sanctions seraient obligatoirement les plus lourdes. Nous souhaitons, quant à nous, le maintien du double régime de sanctions pour tous les types d'infraction, car on ne voit pas pourquoi il connaîtrait des exceptions. </w:t>
      </w:r>
    </w:p>
    <w:p w:rsidR="00FE3A1B" w:rsidRDefault="005342E9" w:rsidP="005342E9">
      <w:pPr>
        <w:rPr>
          <w:sz w:val="24"/>
          <w:szCs w:val="24"/>
        </w:rPr>
      </w:pPr>
      <w:r w:rsidRPr="00FE3A1B">
        <w:rPr>
          <w:b/>
          <w:sz w:val="24"/>
          <w:szCs w:val="24"/>
        </w:rPr>
        <w:t>M. le président</w:t>
      </w:r>
      <w:r w:rsidRPr="00070851">
        <w:rPr>
          <w:sz w:val="24"/>
          <w:szCs w:val="24"/>
        </w:rPr>
        <w:t xml:space="preserve">. Quel est l'avis du Gouvernement ? </w:t>
      </w:r>
    </w:p>
    <w:p w:rsidR="004A14A6" w:rsidRDefault="005342E9" w:rsidP="005342E9">
      <w:pPr>
        <w:rPr>
          <w:sz w:val="24"/>
          <w:szCs w:val="24"/>
        </w:rPr>
      </w:pPr>
      <w:r w:rsidRPr="00FE3A1B">
        <w:rPr>
          <w:b/>
          <w:sz w:val="24"/>
          <w:szCs w:val="24"/>
        </w:rPr>
        <w:t>M. Jean-Pierre Soisson, ministre du travail, de l'emploi et de la formation professionnelle</w:t>
      </w:r>
      <w:r w:rsidRPr="00070851">
        <w:rPr>
          <w:sz w:val="24"/>
          <w:szCs w:val="24"/>
        </w:rPr>
        <w:t>. Le Gouvernement est défavorable à cet amendement. L'article 3, que vous voulez supprimer, vise à rendre applicables à l'employeur les dispositions de l'article L. 122-14-4 du code du travail, quelle que soit la taille de l'entreprise ou l'ancienneté du salarié en cas de non-respect de la procédure relative à l'assistance du salarié.</w:t>
      </w:r>
      <w:r w:rsidR="00C3252C">
        <w:rPr>
          <w:sz w:val="24"/>
          <w:szCs w:val="24"/>
        </w:rPr>
        <w:t xml:space="preserve"> </w:t>
      </w:r>
      <w:r w:rsidRPr="00070851">
        <w:rPr>
          <w:sz w:val="24"/>
          <w:szCs w:val="24"/>
        </w:rPr>
        <w:t xml:space="preserve">Cette mesure se justifie par l'importance de la mission dévolue au conseiller du salarié. Exclure les petites entreprises - c'est une conséquence logique de la suppression de l'article 3 - serait contraire à la logique d'un texte qui concerne, d'abord, les petites et moyennes entreprises de ce pays. Je souhaite avoir été clair, monsieur le rapporteur. (Applaudissements sur les travées socialistes.) </w:t>
      </w:r>
    </w:p>
    <w:p w:rsidR="004A14A6" w:rsidRDefault="005342E9" w:rsidP="005342E9">
      <w:pPr>
        <w:rPr>
          <w:sz w:val="24"/>
          <w:szCs w:val="24"/>
        </w:rPr>
      </w:pPr>
      <w:r w:rsidRPr="004A14A6">
        <w:rPr>
          <w:b/>
          <w:sz w:val="24"/>
          <w:szCs w:val="24"/>
        </w:rPr>
        <w:t>M. le président</w:t>
      </w:r>
      <w:r w:rsidRPr="00070851">
        <w:rPr>
          <w:sz w:val="24"/>
          <w:szCs w:val="24"/>
        </w:rPr>
        <w:t>. Personne ne demande la parole ?... Je mets aux voix l'amendement n° 6, repoussé par le Gouvernement.</w:t>
      </w:r>
      <w:r w:rsidR="00C3252C">
        <w:rPr>
          <w:sz w:val="24"/>
          <w:szCs w:val="24"/>
        </w:rPr>
        <w:t xml:space="preserve"> </w:t>
      </w:r>
      <w:r w:rsidRPr="00070851">
        <w:rPr>
          <w:sz w:val="24"/>
          <w:szCs w:val="24"/>
        </w:rPr>
        <w:t xml:space="preserve">(L'amendement est adopté.) </w:t>
      </w:r>
    </w:p>
    <w:p w:rsidR="004A14A6" w:rsidRDefault="005342E9" w:rsidP="005342E9">
      <w:pPr>
        <w:rPr>
          <w:sz w:val="24"/>
          <w:szCs w:val="24"/>
        </w:rPr>
      </w:pPr>
      <w:r w:rsidRPr="004A14A6">
        <w:rPr>
          <w:b/>
          <w:sz w:val="24"/>
          <w:szCs w:val="24"/>
        </w:rPr>
        <w:t>M. le président</w:t>
      </w:r>
      <w:r w:rsidRPr="00070851">
        <w:rPr>
          <w:sz w:val="24"/>
          <w:szCs w:val="24"/>
        </w:rPr>
        <w:t xml:space="preserve">. En conséquence, l'article 3 est supprimé. Article 4 M. le président. « Art. 4. - Dans la section II du chapitre II du titre II du livre premier du code du travail, il est créé, après l'article L. 122-14-13, une sous-section 2 intitulée : « Conseiller du salarié ». Par amendement n° 7, M. Souvet, au nom de la commission, propose de rédiger comme suit l'intitulé présenté par cet article pour la sous-section 2 de la section II du chapitre II du titre II du livre premier du codé du travail : « Assistant du salarié ». </w:t>
      </w:r>
      <w:r w:rsidR="004A14A6">
        <w:rPr>
          <w:sz w:val="24"/>
          <w:szCs w:val="24"/>
        </w:rPr>
        <w:br/>
      </w:r>
      <w:r w:rsidRPr="00070851">
        <w:rPr>
          <w:sz w:val="24"/>
          <w:szCs w:val="24"/>
        </w:rPr>
        <w:t xml:space="preserve">La parole est à M. le rapporteur. </w:t>
      </w:r>
      <w:r w:rsidR="004A14A6">
        <w:rPr>
          <w:sz w:val="24"/>
          <w:szCs w:val="24"/>
        </w:rPr>
        <w:br/>
      </w:r>
      <w:r w:rsidR="004A14A6">
        <w:rPr>
          <w:sz w:val="24"/>
          <w:szCs w:val="24"/>
        </w:rPr>
        <w:br/>
      </w:r>
      <w:r w:rsidRPr="004A14A6">
        <w:rPr>
          <w:b/>
          <w:sz w:val="24"/>
          <w:szCs w:val="24"/>
        </w:rPr>
        <w:t>M. Louis Souvet, rapporteur</w:t>
      </w:r>
      <w:r w:rsidRPr="00070851">
        <w:rPr>
          <w:sz w:val="24"/>
          <w:szCs w:val="24"/>
        </w:rPr>
        <w:t xml:space="preserve">. Il s'agit d'un amendement de coordination. </w:t>
      </w:r>
    </w:p>
    <w:p w:rsidR="004A14A6" w:rsidRDefault="005342E9" w:rsidP="005342E9">
      <w:pPr>
        <w:rPr>
          <w:sz w:val="24"/>
          <w:szCs w:val="24"/>
        </w:rPr>
      </w:pPr>
      <w:r w:rsidRPr="004A14A6">
        <w:rPr>
          <w:b/>
          <w:sz w:val="24"/>
          <w:szCs w:val="24"/>
        </w:rPr>
        <w:t>M. le président</w:t>
      </w:r>
      <w:r w:rsidRPr="00070851">
        <w:rPr>
          <w:sz w:val="24"/>
          <w:szCs w:val="24"/>
        </w:rPr>
        <w:t xml:space="preserve">. Quel est l'avis du Gouvernement ? </w:t>
      </w:r>
    </w:p>
    <w:p w:rsidR="004A14A6" w:rsidRDefault="005342E9" w:rsidP="005342E9">
      <w:pPr>
        <w:rPr>
          <w:sz w:val="24"/>
          <w:szCs w:val="24"/>
        </w:rPr>
      </w:pPr>
      <w:r w:rsidRPr="004A14A6">
        <w:rPr>
          <w:b/>
          <w:sz w:val="24"/>
          <w:szCs w:val="24"/>
        </w:rPr>
        <w:lastRenderedPageBreak/>
        <w:t>M. Jean-Pierre Soisson, ministre du travail, de l'emploi et de la formation professionnelle.</w:t>
      </w:r>
      <w:r w:rsidRPr="00070851">
        <w:rPr>
          <w:sz w:val="24"/>
          <w:szCs w:val="24"/>
        </w:rPr>
        <w:t xml:space="preserve"> Coordination. </w:t>
      </w:r>
    </w:p>
    <w:p w:rsidR="004A14A6" w:rsidRDefault="005342E9" w:rsidP="005342E9">
      <w:pPr>
        <w:rPr>
          <w:sz w:val="24"/>
          <w:szCs w:val="24"/>
        </w:rPr>
      </w:pPr>
      <w:r w:rsidRPr="004A14A6">
        <w:rPr>
          <w:b/>
          <w:sz w:val="24"/>
          <w:szCs w:val="24"/>
        </w:rPr>
        <w:t>M. le président</w:t>
      </w:r>
      <w:r w:rsidRPr="00070851">
        <w:rPr>
          <w:sz w:val="24"/>
          <w:szCs w:val="24"/>
        </w:rPr>
        <w:t>. Personne ne demande la parole ?... Je mets aux voix l'amendement n° 7, repoussé par le Gouvernement.</w:t>
      </w:r>
      <w:r w:rsidR="00C3252C">
        <w:rPr>
          <w:sz w:val="24"/>
          <w:szCs w:val="24"/>
        </w:rPr>
        <w:t xml:space="preserve"> </w:t>
      </w:r>
      <w:r w:rsidRPr="00070851">
        <w:rPr>
          <w:sz w:val="24"/>
          <w:szCs w:val="24"/>
        </w:rPr>
        <w:t xml:space="preserve">(L'amendement est adopté.) </w:t>
      </w:r>
    </w:p>
    <w:p w:rsidR="004A14A6" w:rsidRDefault="005342E9" w:rsidP="005342E9">
      <w:pPr>
        <w:rPr>
          <w:sz w:val="24"/>
          <w:szCs w:val="24"/>
        </w:rPr>
      </w:pPr>
      <w:r w:rsidRPr="004A14A6">
        <w:rPr>
          <w:b/>
          <w:sz w:val="24"/>
          <w:szCs w:val="24"/>
        </w:rPr>
        <w:t>M. le président</w:t>
      </w:r>
      <w:r w:rsidRPr="00070851">
        <w:rPr>
          <w:sz w:val="24"/>
          <w:szCs w:val="24"/>
        </w:rPr>
        <w:t xml:space="preserve">. Personne ne demande la parole ?... Je mets aux voix l'article 4, ainsi modifié. (L'article 4 est adopté.) Article 5 </w:t>
      </w:r>
    </w:p>
    <w:p w:rsidR="00DB4078" w:rsidRDefault="005342E9" w:rsidP="005342E9">
      <w:pPr>
        <w:rPr>
          <w:sz w:val="24"/>
          <w:szCs w:val="24"/>
        </w:rPr>
      </w:pPr>
      <w:r w:rsidRPr="004A14A6">
        <w:rPr>
          <w:b/>
          <w:sz w:val="24"/>
          <w:szCs w:val="24"/>
        </w:rPr>
        <w:t>M. le président</w:t>
      </w:r>
      <w:r w:rsidRPr="00070851">
        <w:rPr>
          <w:sz w:val="24"/>
          <w:szCs w:val="24"/>
        </w:rPr>
        <w:t xml:space="preserve">. « Art. 5. - Après l'article L. 122-14-13 du code du travail, il est inséré un article L. 122-14-14 ainsi rédigé : « Art. L. 122-14-14. - L'employeur, dans les établissements où sont occupés au moins onze salariés, est tenu de laisser au salarié de son entreprise investi de la mission de conseiller du salarié et chargé d'assister un salarié lors de l'entretien prévu à l'article L. 122-14, le temps nécessaire à l'exercice de sa mission dans la limite d'une durée qui ne peut excéder quinze heures par mois. » </w:t>
      </w:r>
      <w:r w:rsidR="00DB4078">
        <w:rPr>
          <w:sz w:val="24"/>
          <w:szCs w:val="24"/>
        </w:rPr>
        <w:br/>
      </w:r>
      <w:r w:rsidRPr="00070851">
        <w:rPr>
          <w:sz w:val="24"/>
          <w:szCs w:val="24"/>
        </w:rPr>
        <w:t xml:space="preserve">Par amendement n° 8, M. Souvet, au nom de la commission, propose de rédiger comme suit le début du texte présenté par cet article pour l'article L. 122-14-14 du code du travail « Art. L. 122-14-14 - L'employeur, dans les établissements où sont occupés au moins cinquante salariés, est tenu de laisser au salarié de son entreprise investi de la mission d'assistant du salarié prévue à l'article L. 122-14,... </w:t>
      </w:r>
      <w:r w:rsidR="00DB4078">
        <w:rPr>
          <w:sz w:val="24"/>
          <w:szCs w:val="24"/>
        </w:rPr>
        <w:br/>
      </w:r>
      <w:r w:rsidRPr="00070851">
        <w:rPr>
          <w:sz w:val="24"/>
          <w:szCs w:val="24"/>
        </w:rPr>
        <w:t xml:space="preserve">La parole est à M. le rapporteur. </w:t>
      </w:r>
    </w:p>
    <w:p w:rsidR="00DB4078" w:rsidRDefault="005342E9" w:rsidP="005342E9">
      <w:pPr>
        <w:rPr>
          <w:sz w:val="24"/>
          <w:szCs w:val="24"/>
        </w:rPr>
      </w:pPr>
      <w:r w:rsidRPr="00DB4078">
        <w:rPr>
          <w:b/>
          <w:sz w:val="24"/>
          <w:szCs w:val="24"/>
        </w:rPr>
        <w:t>M. Louis Souvet, rapporteur</w:t>
      </w:r>
      <w:r w:rsidRPr="00070851">
        <w:rPr>
          <w:sz w:val="24"/>
          <w:szCs w:val="24"/>
        </w:rPr>
        <w:t xml:space="preserve">. J'ai déjà exposé cet amendement dans la discussion générale. Les petites entreprises ont déjà du mal à mettre en place les institutions représentatives prévues par la loi. Ne leur imposons pas autoritairement un nouveau statut. Comme les assistants se recrutent quasi exclusivement dans les grandes entreprises, d'après les informations fournies par M. le ministre, nous ne voyons pas en quoi cet amendement, qui est un amendement de précaution vis-à-vis des petites entreprises, pourrait affecter la situation des assistants de salarié. </w:t>
      </w:r>
    </w:p>
    <w:p w:rsidR="00DB4078" w:rsidRDefault="005342E9" w:rsidP="005342E9">
      <w:pPr>
        <w:rPr>
          <w:sz w:val="24"/>
          <w:szCs w:val="24"/>
        </w:rPr>
      </w:pPr>
      <w:r w:rsidRPr="00DB4078">
        <w:rPr>
          <w:b/>
          <w:sz w:val="24"/>
          <w:szCs w:val="24"/>
        </w:rPr>
        <w:t>M. le président</w:t>
      </w:r>
      <w:r w:rsidRPr="00070851">
        <w:rPr>
          <w:sz w:val="24"/>
          <w:szCs w:val="24"/>
        </w:rPr>
        <w:t xml:space="preserve">. Quel est l'avis du Gouvernement ? </w:t>
      </w:r>
    </w:p>
    <w:p w:rsidR="00DB4078" w:rsidRDefault="005342E9" w:rsidP="005342E9">
      <w:pPr>
        <w:rPr>
          <w:sz w:val="24"/>
          <w:szCs w:val="24"/>
        </w:rPr>
      </w:pPr>
      <w:r w:rsidRPr="00DB4078">
        <w:rPr>
          <w:b/>
          <w:sz w:val="24"/>
          <w:szCs w:val="24"/>
        </w:rPr>
        <w:t>M. Jean-Pierre Soisson, ministre du travail, de l'emploi et de la formation professionnelle</w:t>
      </w:r>
      <w:r w:rsidRPr="00070851">
        <w:rPr>
          <w:sz w:val="24"/>
          <w:szCs w:val="24"/>
        </w:rPr>
        <w:t>. Je voudrais rappeler la genèse de ce texte. Il s'agit d'un amendement présenté par M. Philibert, au nom du groupe U.D.F., à l'Assemblée nationale, que le Gouvernement a accepté. Il tend à limiter le bénéfice du crédit d'heures aux conseillers appartenant à des entreprises occupant au moins onze salariés. L'amendement de suppression a pour objet de relever le seuil d'effectifs des entreprises au sein desquelles le dispositif serait applicable. Le Gouvernement avait accepté la proposition de M. Jean</w:t>
      </w:r>
      <w:r w:rsidR="00DB4078">
        <w:rPr>
          <w:sz w:val="24"/>
          <w:szCs w:val="24"/>
        </w:rPr>
        <w:t>-</w:t>
      </w:r>
      <w:r w:rsidRPr="00070851">
        <w:rPr>
          <w:sz w:val="24"/>
          <w:szCs w:val="24"/>
        </w:rPr>
        <w:t xml:space="preserve">Pierre Philibert, car l'application du crédit d'heures dans les très petites entreprises aurait été de nature à poser de sérieux problèmes de fonctionnement. S'agissant des entreprises de moins de cinquante salariés, permettez-moi de dire que l'argument est moins convaincant. La conséquence prévisible d'un tel amendement , serait d'écarter des listes départementales les salariés des entreprises petites et moyennes, alors même qu'ils figurent sans doute parmi les mieux </w:t>
      </w:r>
      <w:r w:rsidRPr="00070851">
        <w:rPr>
          <w:sz w:val="24"/>
          <w:szCs w:val="24"/>
        </w:rPr>
        <w:lastRenderedPageBreak/>
        <w:t xml:space="preserve">qualifiés pour exercer une telle mission, compte tenu de leur connaissance des relations du travail dans les P.M.E. Telles sont les raisons pour lesquelles le Gouvernement souhaite s'en tenir au texte issu des délibérations de l'Assemblée nationale. </w:t>
      </w:r>
    </w:p>
    <w:p w:rsidR="00DB4078" w:rsidRDefault="005342E9" w:rsidP="005342E9">
      <w:pPr>
        <w:rPr>
          <w:sz w:val="24"/>
          <w:szCs w:val="24"/>
        </w:rPr>
      </w:pPr>
      <w:r w:rsidRPr="00DB4078">
        <w:rPr>
          <w:b/>
          <w:sz w:val="24"/>
          <w:szCs w:val="24"/>
        </w:rPr>
        <w:t>M. le président</w:t>
      </w:r>
      <w:r w:rsidRPr="00070851">
        <w:rPr>
          <w:sz w:val="24"/>
          <w:szCs w:val="24"/>
        </w:rPr>
        <w:t>. Je vais mettre aux voix l'amendement</w:t>
      </w:r>
      <w:r w:rsidR="008A0806">
        <w:rPr>
          <w:sz w:val="24"/>
          <w:szCs w:val="24"/>
        </w:rPr>
        <w:t xml:space="preserve"> n° </w:t>
      </w:r>
      <w:r w:rsidRPr="00070851">
        <w:rPr>
          <w:sz w:val="24"/>
          <w:szCs w:val="24"/>
        </w:rPr>
        <w:t xml:space="preserve">8. </w:t>
      </w:r>
    </w:p>
    <w:p w:rsidR="00DB4078" w:rsidRDefault="005342E9" w:rsidP="005342E9">
      <w:pPr>
        <w:rPr>
          <w:sz w:val="24"/>
          <w:szCs w:val="24"/>
        </w:rPr>
      </w:pPr>
      <w:r w:rsidRPr="00DB4078">
        <w:rPr>
          <w:b/>
          <w:sz w:val="24"/>
          <w:szCs w:val="24"/>
        </w:rPr>
        <w:t xml:space="preserve">M. Marc </w:t>
      </w:r>
      <w:r w:rsidR="009A05EC" w:rsidRPr="00DB4078">
        <w:rPr>
          <w:b/>
          <w:sz w:val="24"/>
          <w:szCs w:val="24"/>
        </w:rPr>
        <w:t>Bœuf</w:t>
      </w:r>
      <w:r w:rsidR="00DB4078">
        <w:rPr>
          <w:sz w:val="24"/>
          <w:szCs w:val="24"/>
        </w:rPr>
        <w:t>.</w:t>
      </w:r>
      <w:r w:rsidRPr="00070851">
        <w:rPr>
          <w:sz w:val="24"/>
          <w:szCs w:val="24"/>
        </w:rPr>
        <w:t xml:space="preserve"> Je demande la parole pour explication de vote. M. le président. La parole est à M. </w:t>
      </w:r>
      <w:r w:rsidR="009A05EC">
        <w:rPr>
          <w:sz w:val="24"/>
          <w:szCs w:val="24"/>
        </w:rPr>
        <w:t>Bœuf</w:t>
      </w:r>
      <w:r w:rsidR="00DB4078">
        <w:rPr>
          <w:sz w:val="24"/>
          <w:szCs w:val="24"/>
        </w:rPr>
        <w:t>.</w:t>
      </w:r>
      <w:r w:rsidRPr="00070851">
        <w:rPr>
          <w:sz w:val="24"/>
          <w:szCs w:val="24"/>
        </w:rPr>
        <w:t xml:space="preserve"> M. Marc </w:t>
      </w:r>
      <w:r w:rsidR="009A05EC">
        <w:rPr>
          <w:sz w:val="24"/>
          <w:szCs w:val="24"/>
        </w:rPr>
        <w:t>Bœuf</w:t>
      </w:r>
      <w:r w:rsidR="00DB4078">
        <w:rPr>
          <w:sz w:val="24"/>
          <w:szCs w:val="24"/>
        </w:rPr>
        <w:t>.</w:t>
      </w:r>
      <w:r w:rsidRPr="00070851">
        <w:rPr>
          <w:sz w:val="24"/>
          <w:szCs w:val="24"/>
        </w:rPr>
        <w:t xml:space="preserve"> Nous ne voyons pas pourquoi on empêcherait les salariés des entreprises de moins de cinquante salariés de devenir conseillers. Autant les employés que les employeurs auront des raisons d'accepter que des salariés de petites entreprises deviennent conseillers. En. effet, ce sont peut-être eux qui connaissent plus que d'autres les p</w:t>
      </w:r>
      <w:r w:rsidR="00DB4078">
        <w:rPr>
          <w:sz w:val="24"/>
          <w:szCs w:val="24"/>
        </w:rPr>
        <w:t>r</w:t>
      </w:r>
      <w:r w:rsidRPr="00070851">
        <w:rPr>
          <w:sz w:val="24"/>
          <w:szCs w:val="24"/>
        </w:rPr>
        <w:t xml:space="preserve">oblèmes des petites et moyennes entreprises. Les deux parties auront, me semble-t-il, tout à gagner d'avoir justement un employé de ces entreprises pour être conseiller du salarié. C'est la raison pour laquelle nous voterons contre cet amendement. </w:t>
      </w:r>
    </w:p>
    <w:p w:rsidR="00DB4078" w:rsidRDefault="005342E9" w:rsidP="005342E9">
      <w:pPr>
        <w:rPr>
          <w:sz w:val="24"/>
          <w:szCs w:val="24"/>
        </w:rPr>
      </w:pPr>
      <w:r w:rsidRPr="00DB4078">
        <w:rPr>
          <w:b/>
          <w:sz w:val="24"/>
          <w:szCs w:val="24"/>
        </w:rPr>
        <w:t>M. le président</w:t>
      </w:r>
      <w:r w:rsidRPr="00070851">
        <w:rPr>
          <w:sz w:val="24"/>
          <w:szCs w:val="24"/>
        </w:rPr>
        <w:t>. Personne ne demande plus la parole ?... Je mets aux voix l'amendement</w:t>
      </w:r>
      <w:r w:rsidR="008A0806">
        <w:rPr>
          <w:sz w:val="24"/>
          <w:szCs w:val="24"/>
        </w:rPr>
        <w:t xml:space="preserve"> n° </w:t>
      </w:r>
      <w:r w:rsidRPr="00070851">
        <w:rPr>
          <w:sz w:val="24"/>
          <w:szCs w:val="24"/>
        </w:rPr>
        <w:t>8, repoussé par le Gouvernement.</w:t>
      </w:r>
      <w:r w:rsidR="00C3252C">
        <w:rPr>
          <w:sz w:val="24"/>
          <w:szCs w:val="24"/>
        </w:rPr>
        <w:t xml:space="preserve"> </w:t>
      </w:r>
      <w:r w:rsidRPr="00070851">
        <w:rPr>
          <w:sz w:val="24"/>
          <w:szCs w:val="24"/>
        </w:rPr>
        <w:t xml:space="preserve">(L'amendement est adopté.) </w:t>
      </w:r>
    </w:p>
    <w:p w:rsidR="00DB4078" w:rsidRDefault="005342E9" w:rsidP="005342E9">
      <w:pPr>
        <w:rPr>
          <w:sz w:val="24"/>
          <w:szCs w:val="24"/>
        </w:rPr>
      </w:pPr>
      <w:r w:rsidRPr="00DB4078">
        <w:rPr>
          <w:b/>
          <w:sz w:val="24"/>
          <w:szCs w:val="24"/>
        </w:rPr>
        <w:t>M. le président</w:t>
      </w:r>
      <w:r w:rsidRPr="00070851">
        <w:rPr>
          <w:sz w:val="24"/>
          <w:szCs w:val="24"/>
        </w:rPr>
        <w:t xml:space="preserve">. Personne ne demande la parole ?... Je mets aux voix l'article 5, ainsi modifié. (L'article 5 est </w:t>
      </w:r>
      <w:r w:rsidR="00DB4078" w:rsidRPr="00070851">
        <w:rPr>
          <w:sz w:val="24"/>
          <w:szCs w:val="24"/>
        </w:rPr>
        <w:t>adopté</w:t>
      </w:r>
      <w:r w:rsidRPr="00070851">
        <w:rPr>
          <w:sz w:val="24"/>
          <w:szCs w:val="24"/>
        </w:rPr>
        <w:t xml:space="preserve">.) </w:t>
      </w:r>
    </w:p>
    <w:p w:rsidR="00DB4078" w:rsidRDefault="005342E9" w:rsidP="005342E9">
      <w:pPr>
        <w:rPr>
          <w:sz w:val="24"/>
          <w:szCs w:val="24"/>
        </w:rPr>
      </w:pPr>
      <w:r w:rsidRPr="00070851">
        <w:rPr>
          <w:sz w:val="24"/>
          <w:szCs w:val="24"/>
        </w:rPr>
        <w:t xml:space="preserve">Article 6 </w:t>
      </w:r>
    </w:p>
    <w:p w:rsidR="00DB4078" w:rsidRDefault="005342E9" w:rsidP="005342E9">
      <w:pPr>
        <w:rPr>
          <w:sz w:val="24"/>
          <w:szCs w:val="24"/>
        </w:rPr>
      </w:pPr>
      <w:r w:rsidRPr="00DB4078">
        <w:rPr>
          <w:b/>
          <w:sz w:val="24"/>
          <w:szCs w:val="24"/>
        </w:rPr>
        <w:t>M. le président</w:t>
      </w:r>
      <w:r w:rsidRPr="00070851">
        <w:rPr>
          <w:sz w:val="24"/>
          <w:szCs w:val="24"/>
        </w:rPr>
        <w:t>. « Art. 6. - Il est inséré, dans le code du travail, un article L. 122-14-15 ainsi rédigé : « Art. L. 422-14-15. - Le temps passé ho</w:t>
      </w:r>
      <w:r w:rsidR="00DB4078">
        <w:rPr>
          <w:sz w:val="24"/>
          <w:szCs w:val="24"/>
        </w:rPr>
        <w:t xml:space="preserve">rs de l'entreprise pendant les </w:t>
      </w:r>
      <w:r w:rsidRPr="00070851">
        <w:rPr>
          <w:sz w:val="24"/>
          <w:szCs w:val="24"/>
        </w:rPr>
        <w:t xml:space="preserve">heures de travail par le conseiller du salarié pour l'exercice de sa mission est assimilé à une durée de travail effectif pour la détermination de la durée des congés payés, du droit aux prestations d'assurances sociales et aux prestations familiales ainsi qu'au regard de tous les droits que le salarié tient du fait de son ancienneté dans l'entreprise. « Ces absences sont rémunérées par l'employeur et n'entraînent aucune diminution des rémunérations et avantages y afférents. « Un décret détermine les modalités d'indemnisation du salarié investi de la mission de conseiller du salarié qui exerce son activité professionnelle en dehors de tout établissement ou dépend de plusieurs employeurs. « Les employeurs sont remboursés par l'Etat des salaires maintenus pendant ces absences ainsi que des avantages et des charges sociales y afférents. » </w:t>
      </w:r>
      <w:r w:rsidR="00DB4078">
        <w:rPr>
          <w:sz w:val="24"/>
          <w:szCs w:val="24"/>
        </w:rPr>
        <w:br/>
      </w:r>
      <w:r w:rsidRPr="00070851">
        <w:rPr>
          <w:sz w:val="24"/>
          <w:szCs w:val="24"/>
        </w:rPr>
        <w:t>L'amendement</w:t>
      </w:r>
      <w:r w:rsidR="008A0806">
        <w:rPr>
          <w:sz w:val="24"/>
          <w:szCs w:val="24"/>
        </w:rPr>
        <w:t xml:space="preserve"> n° </w:t>
      </w:r>
      <w:r w:rsidRPr="00070851">
        <w:rPr>
          <w:sz w:val="24"/>
          <w:szCs w:val="24"/>
        </w:rPr>
        <w:t>9, présenté par M. Souvet, au nom de la commission, est ainsi rédigé : « I. - Dans le premier a</w:t>
      </w:r>
      <w:r w:rsidR="00DB4078">
        <w:rPr>
          <w:sz w:val="24"/>
          <w:szCs w:val="24"/>
        </w:rPr>
        <w:t>linéa du texte proposé par l'ar</w:t>
      </w:r>
      <w:r w:rsidRPr="00070851">
        <w:rPr>
          <w:sz w:val="24"/>
          <w:szCs w:val="24"/>
        </w:rPr>
        <w:t>ticle 6 pour l'article L. 122-14-15 du code du travail, remplacer les mots : " le conseiller ", par les mots : " l'assistant ".</w:t>
      </w:r>
      <w:r w:rsidR="00C3252C">
        <w:rPr>
          <w:sz w:val="24"/>
          <w:szCs w:val="24"/>
        </w:rPr>
        <w:t xml:space="preserve"> </w:t>
      </w:r>
      <w:r w:rsidR="00DB4078">
        <w:rPr>
          <w:sz w:val="24"/>
          <w:szCs w:val="24"/>
        </w:rPr>
        <w:t xml:space="preserve"> </w:t>
      </w:r>
      <w:r w:rsidRPr="00070851">
        <w:rPr>
          <w:sz w:val="24"/>
          <w:szCs w:val="24"/>
        </w:rPr>
        <w:t xml:space="preserve"> </w:t>
      </w:r>
      <w:r w:rsidR="00DB4078">
        <w:rPr>
          <w:sz w:val="24"/>
          <w:szCs w:val="24"/>
        </w:rPr>
        <w:br/>
      </w:r>
      <w:r w:rsidRPr="00070851">
        <w:rPr>
          <w:sz w:val="24"/>
          <w:szCs w:val="24"/>
        </w:rPr>
        <w:t xml:space="preserve">« II. - Dans le troisième alinéa du texte proposé par ce même article pour l'article L. 122-14-15 du code du travail, remplacer les mots : " de conseiller ", par les mots : " d'assistant ". » La parole est à M. le rapporteur. </w:t>
      </w:r>
    </w:p>
    <w:p w:rsidR="00DB4078" w:rsidRDefault="005342E9" w:rsidP="005342E9">
      <w:pPr>
        <w:rPr>
          <w:sz w:val="24"/>
          <w:szCs w:val="24"/>
        </w:rPr>
      </w:pPr>
      <w:r w:rsidRPr="00DB4078">
        <w:rPr>
          <w:b/>
          <w:sz w:val="24"/>
          <w:szCs w:val="24"/>
        </w:rPr>
        <w:t>M. Louis Souvet, rapporteur</w:t>
      </w:r>
      <w:r w:rsidRPr="00070851">
        <w:rPr>
          <w:sz w:val="24"/>
          <w:szCs w:val="24"/>
        </w:rPr>
        <w:t xml:space="preserve">. C'est un amendement de coordination, monsieur le président. </w:t>
      </w:r>
    </w:p>
    <w:p w:rsidR="00DB4078" w:rsidRDefault="005342E9" w:rsidP="005342E9">
      <w:pPr>
        <w:rPr>
          <w:sz w:val="24"/>
          <w:szCs w:val="24"/>
        </w:rPr>
      </w:pPr>
      <w:r w:rsidRPr="00DB4078">
        <w:rPr>
          <w:b/>
          <w:sz w:val="24"/>
          <w:szCs w:val="24"/>
        </w:rPr>
        <w:lastRenderedPageBreak/>
        <w:t>M. le président</w:t>
      </w:r>
      <w:r w:rsidRPr="00070851">
        <w:rPr>
          <w:sz w:val="24"/>
          <w:szCs w:val="24"/>
        </w:rPr>
        <w:t xml:space="preserve">. Quel est l'avis du Gouvernement ? </w:t>
      </w:r>
    </w:p>
    <w:p w:rsidR="00DB4078" w:rsidRDefault="005342E9" w:rsidP="005342E9">
      <w:pPr>
        <w:rPr>
          <w:sz w:val="24"/>
          <w:szCs w:val="24"/>
        </w:rPr>
      </w:pPr>
      <w:r w:rsidRPr="00DB4078">
        <w:rPr>
          <w:b/>
          <w:sz w:val="24"/>
          <w:szCs w:val="24"/>
        </w:rPr>
        <w:t>M. Jean-Pierre Soisson, ministre du travail, de l'emploi et de la formation professionnelle</w:t>
      </w:r>
      <w:r w:rsidRPr="00070851">
        <w:rPr>
          <w:sz w:val="24"/>
          <w:szCs w:val="24"/>
        </w:rPr>
        <w:t xml:space="preserve">. Il s'agit d'un amendement de coordination. </w:t>
      </w:r>
    </w:p>
    <w:p w:rsidR="00DB4078" w:rsidRDefault="005342E9" w:rsidP="005342E9">
      <w:pPr>
        <w:rPr>
          <w:sz w:val="24"/>
          <w:szCs w:val="24"/>
        </w:rPr>
      </w:pPr>
      <w:r w:rsidRPr="00DB4078">
        <w:rPr>
          <w:b/>
          <w:sz w:val="24"/>
          <w:szCs w:val="24"/>
        </w:rPr>
        <w:t>M. le président</w:t>
      </w:r>
      <w:r w:rsidRPr="00070851">
        <w:rPr>
          <w:sz w:val="24"/>
          <w:szCs w:val="24"/>
        </w:rPr>
        <w:t>. Personne ne demande la parole ?... Je mets aux voix l'amendement</w:t>
      </w:r>
      <w:r w:rsidR="008A0806">
        <w:rPr>
          <w:sz w:val="24"/>
          <w:szCs w:val="24"/>
        </w:rPr>
        <w:t xml:space="preserve"> n° </w:t>
      </w:r>
      <w:r w:rsidRPr="00070851">
        <w:rPr>
          <w:sz w:val="24"/>
          <w:szCs w:val="24"/>
        </w:rPr>
        <w:t>9, repoussé par le Gouvernement.</w:t>
      </w:r>
      <w:r w:rsidR="00C3252C">
        <w:rPr>
          <w:sz w:val="24"/>
          <w:szCs w:val="24"/>
        </w:rPr>
        <w:t xml:space="preserve"> </w:t>
      </w:r>
      <w:r w:rsidRPr="00070851">
        <w:rPr>
          <w:sz w:val="24"/>
          <w:szCs w:val="24"/>
        </w:rPr>
        <w:t xml:space="preserve">(L'amendement est adopté.) </w:t>
      </w:r>
    </w:p>
    <w:p w:rsidR="00DB4078" w:rsidRDefault="005342E9" w:rsidP="005342E9">
      <w:pPr>
        <w:rPr>
          <w:sz w:val="24"/>
          <w:szCs w:val="24"/>
        </w:rPr>
      </w:pPr>
      <w:r w:rsidRPr="00DB4078">
        <w:rPr>
          <w:b/>
          <w:sz w:val="24"/>
          <w:szCs w:val="24"/>
        </w:rPr>
        <w:t>M. le président</w:t>
      </w:r>
      <w:r w:rsidRPr="00070851">
        <w:rPr>
          <w:sz w:val="24"/>
          <w:szCs w:val="24"/>
        </w:rPr>
        <w:t xml:space="preserve">. Personne ne demande la parole ?... Je mets aux voix l'article 6, ainsi modifié. (L'article 6 est adopté.) </w:t>
      </w:r>
    </w:p>
    <w:p w:rsidR="00DB4078" w:rsidRDefault="005342E9" w:rsidP="005342E9">
      <w:pPr>
        <w:rPr>
          <w:sz w:val="24"/>
          <w:szCs w:val="24"/>
        </w:rPr>
      </w:pPr>
      <w:r w:rsidRPr="00070851">
        <w:rPr>
          <w:sz w:val="24"/>
          <w:szCs w:val="24"/>
        </w:rPr>
        <w:t xml:space="preserve">Article 7 </w:t>
      </w:r>
    </w:p>
    <w:p w:rsidR="00DB4078" w:rsidRDefault="005342E9" w:rsidP="005342E9">
      <w:pPr>
        <w:rPr>
          <w:sz w:val="24"/>
          <w:szCs w:val="24"/>
        </w:rPr>
      </w:pPr>
      <w:r w:rsidRPr="00DB4078">
        <w:rPr>
          <w:b/>
          <w:sz w:val="24"/>
          <w:szCs w:val="24"/>
        </w:rPr>
        <w:t>M. le président</w:t>
      </w:r>
      <w:r w:rsidRPr="00070851">
        <w:rPr>
          <w:sz w:val="24"/>
          <w:szCs w:val="24"/>
        </w:rPr>
        <w:t xml:space="preserve">. « Art. 7. - Il est inséré, dans le code du travail, un article L. 122-14-16 ainsi rédigé : « Art. L. 122-14-16. - L'exercice de la mission de conseiller du salarié chargé d'assister un - salarié, prévue à l'article L. 122-14, ne saurait être une cause de rupture par l'employeur du contrat de travail. </w:t>
      </w:r>
      <w:r w:rsidR="00DB4078">
        <w:rPr>
          <w:sz w:val="24"/>
          <w:szCs w:val="24"/>
        </w:rPr>
        <w:br/>
      </w:r>
      <w:r w:rsidRPr="00070851">
        <w:rPr>
          <w:sz w:val="24"/>
          <w:szCs w:val="24"/>
        </w:rPr>
        <w:t xml:space="preserve">« Le licenciement par l'employeur du salarié inscrit sur une liste dressée par le représentant de l'Etat dans le département, chargé d'assister des salariés convoqués par leurs employeurs en vue d'un licenciement, est soumis à la procédure prévue par l'article L. 412-18 du présent code. » </w:t>
      </w:r>
      <w:r w:rsidR="00DB4078">
        <w:rPr>
          <w:sz w:val="24"/>
          <w:szCs w:val="24"/>
        </w:rPr>
        <w:br/>
      </w:r>
      <w:r w:rsidRPr="00070851">
        <w:rPr>
          <w:sz w:val="24"/>
          <w:szCs w:val="24"/>
        </w:rPr>
        <w:t xml:space="preserve">Par amendement n° 10, M. Souvet, au nom de la commission, propose, dans le premier alinéa du texte présenté par l'article 7 pour l'article L. 122-14-16 du code du travail, de remplacer les mots : « de conseiller du salarié chargé d'assister un salarié », par les mots : « d'assistant du salarié ». </w:t>
      </w:r>
      <w:r w:rsidR="00DB4078">
        <w:rPr>
          <w:sz w:val="24"/>
          <w:szCs w:val="24"/>
        </w:rPr>
        <w:br/>
      </w:r>
      <w:r w:rsidRPr="00070851">
        <w:rPr>
          <w:sz w:val="24"/>
          <w:szCs w:val="24"/>
        </w:rPr>
        <w:t xml:space="preserve">La parole est à M. le rapporteur. </w:t>
      </w:r>
    </w:p>
    <w:p w:rsidR="00DB4078" w:rsidRDefault="005342E9" w:rsidP="005342E9">
      <w:pPr>
        <w:rPr>
          <w:sz w:val="24"/>
          <w:szCs w:val="24"/>
        </w:rPr>
      </w:pPr>
      <w:r w:rsidRPr="00DB4078">
        <w:rPr>
          <w:b/>
          <w:sz w:val="24"/>
          <w:szCs w:val="24"/>
        </w:rPr>
        <w:t>M. Louis Souvet, rapporteur</w:t>
      </w:r>
      <w:r w:rsidRPr="00070851">
        <w:rPr>
          <w:sz w:val="24"/>
          <w:szCs w:val="24"/>
        </w:rPr>
        <w:t xml:space="preserve">. C'est encore un amendement de coordination. </w:t>
      </w:r>
    </w:p>
    <w:p w:rsidR="00DB4078" w:rsidRDefault="005342E9" w:rsidP="005342E9">
      <w:pPr>
        <w:rPr>
          <w:sz w:val="24"/>
          <w:szCs w:val="24"/>
        </w:rPr>
      </w:pPr>
      <w:r w:rsidRPr="00DB4078">
        <w:rPr>
          <w:b/>
          <w:sz w:val="24"/>
          <w:szCs w:val="24"/>
        </w:rPr>
        <w:t>M. le président</w:t>
      </w:r>
      <w:r w:rsidRPr="00070851">
        <w:rPr>
          <w:sz w:val="24"/>
          <w:szCs w:val="24"/>
        </w:rPr>
        <w:t xml:space="preserve">. Quel est l'avis du Gouvernement ? </w:t>
      </w:r>
    </w:p>
    <w:p w:rsidR="00DB4078" w:rsidRDefault="005342E9" w:rsidP="005342E9">
      <w:pPr>
        <w:rPr>
          <w:sz w:val="24"/>
          <w:szCs w:val="24"/>
        </w:rPr>
      </w:pPr>
      <w:r w:rsidRPr="00DB4078">
        <w:rPr>
          <w:b/>
          <w:sz w:val="24"/>
          <w:szCs w:val="24"/>
        </w:rPr>
        <w:t>M. Jean-Pierre Soisson, ministre du travail, de l'emploi et de la formation professionnelle.</w:t>
      </w:r>
      <w:r w:rsidRPr="00070851">
        <w:rPr>
          <w:sz w:val="24"/>
          <w:szCs w:val="24"/>
        </w:rPr>
        <w:t xml:space="preserve"> C'est effectivement un amendement de coordination. </w:t>
      </w:r>
    </w:p>
    <w:p w:rsidR="00DB4078" w:rsidRDefault="005342E9" w:rsidP="005342E9">
      <w:pPr>
        <w:rPr>
          <w:sz w:val="24"/>
          <w:szCs w:val="24"/>
        </w:rPr>
      </w:pPr>
      <w:r w:rsidRPr="00DB4078">
        <w:rPr>
          <w:b/>
          <w:sz w:val="24"/>
          <w:szCs w:val="24"/>
        </w:rPr>
        <w:t>M. le président.</w:t>
      </w:r>
      <w:r w:rsidRPr="00070851">
        <w:rPr>
          <w:sz w:val="24"/>
          <w:szCs w:val="24"/>
        </w:rPr>
        <w:t xml:space="preserve"> Personne ne demande la parole ?... Je mets aux voix l'amendement</w:t>
      </w:r>
      <w:r w:rsidR="008A0806">
        <w:rPr>
          <w:sz w:val="24"/>
          <w:szCs w:val="24"/>
        </w:rPr>
        <w:t xml:space="preserve"> n° </w:t>
      </w:r>
      <w:r w:rsidRPr="00070851">
        <w:rPr>
          <w:sz w:val="24"/>
          <w:szCs w:val="24"/>
        </w:rPr>
        <w:t xml:space="preserve">10, repoussé par le Gouvernement. (L'amendement est adopté.) </w:t>
      </w:r>
    </w:p>
    <w:p w:rsidR="00DB4078" w:rsidRDefault="005342E9" w:rsidP="005342E9">
      <w:pPr>
        <w:rPr>
          <w:sz w:val="24"/>
          <w:szCs w:val="24"/>
        </w:rPr>
      </w:pPr>
      <w:r w:rsidRPr="00DB4078">
        <w:rPr>
          <w:b/>
          <w:sz w:val="24"/>
          <w:szCs w:val="24"/>
        </w:rPr>
        <w:t>M. le président</w:t>
      </w:r>
      <w:r w:rsidRPr="00070851">
        <w:rPr>
          <w:sz w:val="24"/>
          <w:szCs w:val="24"/>
        </w:rPr>
        <w:t>. Par amendement</w:t>
      </w:r>
      <w:r w:rsidR="008A0806">
        <w:rPr>
          <w:sz w:val="24"/>
          <w:szCs w:val="24"/>
        </w:rPr>
        <w:t xml:space="preserve"> n° </w:t>
      </w:r>
      <w:r w:rsidRPr="00070851">
        <w:rPr>
          <w:sz w:val="24"/>
          <w:szCs w:val="24"/>
        </w:rPr>
        <w:t xml:space="preserve">11, M. Souvet, au nom de la commission, propose de supprimer le second alinéa du texte proposé par l'article 7 pour l'article L. 122-14-16 du code du travail. La parole est à M. le rapporteur. </w:t>
      </w:r>
    </w:p>
    <w:p w:rsidR="00585A62" w:rsidRDefault="005342E9" w:rsidP="005342E9">
      <w:pPr>
        <w:rPr>
          <w:sz w:val="24"/>
          <w:szCs w:val="24"/>
        </w:rPr>
      </w:pPr>
      <w:r w:rsidRPr="00DB4078">
        <w:rPr>
          <w:b/>
          <w:sz w:val="24"/>
          <w:szCs w:val="24"/>
        </w:rPr>
        <w:t>M. Louis Souvet, rapporteur</w:t>
      </w:r>
      <w:r w:rsidRPr="00070851">
        <w:rPr>
          <w:sz w:val="24"/>
          <w:szCs w:val="24"/>
        </w:rPr>
        <w:t>. Dans la discussion générale, j'ai exposé les, différences entre la nature et l'importance des fonctions exercées, d'une part, par les assistants et, d'autre part, par les représentants élus du personnel, les délégués syndicaux et les conseillers prud'hommes. Il n'a pas été répondu à nos arguments. Pour l'Assemblée nationale, l'assimilation totale des statuts</w:t>
      </w:r>
      <w:r w:rsidR="00DB4078">
        <w:rPr>
          <w:sz w:val="24"/>
          <w:szCs w:val="24"/>
        </w:rPr>
        <w:t xml:space="preserve"> </w:t>
      </w:r>
      <w:r w:rsidRPr="00070851">
        <w:rPr>
          <w:sz w:val="24"/>
          <w:szCs w:val="24"/>
        </w:rPr>
        <w:t xml:space="preserve">est un postulat, une position de principe. Nous pensons, </w:t>
      </w:r>
      <w:r w:rsidRPr="00070851">
        <w:rPr>
          <w:sz w:val="24"/>
          <w:szCs w:val="24"/>
        </w:rPr>
        <w:lastRenderedPageBreak/>
        <w:t xml:space="preserve">quant à nous, que l'identité des statuts pour des fonctions d'importance très inégale constituera une grave anomalie. Le premier alinéa de l'article 7, que nous maintenons, permet de déclarer irrégulier tout licenciement fondé sur l'exercice de la fonction d'assistant. En revanche, l'autorisation administrative prévue au second alinéa nous paraît constituer une protection tout à fait exorbitante au regard des fonctions exercées qui plus est dans une autre entreprise. </w:t>
      </w:r>
    </w:p>
    <w:p w:rsidR="00585A62" w:rsidRDefault="005342E9" w:rsidP="005342E9">
      <w:pPr>
        <w:rPr>
          <w:sz w:val="24"/>
          <w:szCs w:val="24"/>
        </w:rPr>
      </w:pPr>
      <w:r w:rsidRPr="00585A62">
        <w:rPr>
          <w:b/>
          <w:sz w:val="24"/>
          <w:szCs w:val="24"/>
        </w:rPr>
        <w:t>M. le président</w:t>
      </w:r>
      <w:r w:rsidRPr="00070851">
        <w:rPr>
          <w:sz w:val="24"/>
          <w:szCs w:val="24"/>
        </w:rPr>
        <w:t xml:space="preserve">. Quel est l'avis du Gouvernement ? </w:t>
      </w:r>
    </w:p>
    <w:p w:rsidR="00585A62" w:rsidRDefault="005342E9" w:rsidP="005342E9">
      <w:pPr>
        <w:rPr>
          <w:sz w:val="24"/>
          <w:szCs w:val="24"/>
        </w:rPr>
      </w:pPr>
      <w:r w:rsidRPr="00585A62">
        <w:rPr>
          <w:b/>
          <w:sz w:val="24"/>
          <w:szCs w:val="24"/>
        </w:rPr>
        <w:t>M. Jean-Pierre Soisson, ministre du travail, de l'emploi et de la formation professionnelle</w:t>
      </w:r>
      <w:r w:rsidRPr="00070851">
        <w:rPr>
          <w:sz w:val="24"/>
          <w:szCs w:val="24"/>
        </w:rPr>
        <w:t xml:space="preserve">. Cet amendement de la commission tend à supprimer la protection du conseiller du salarié en matière de licenciement. Le Gouvernement, quant à lui, estime qu'une telle protection est nécessaire compte tenu de la forte proportion de salariés qui figurent sur les listes départementales. Cette protection, qui ne modifiera nullement les conditions d'exercice de la mission du conseiller du salarié, permettra d'assurer à ce dernier, au regard de son propre employeur, les moyens de remplir librement sa mission. C'est la raison pour laquelle le texte adopté par l'Assemblée nationale, avec l'accord du Gouvernement, me paraît devoir être maintenu. </w:t>
      </w:r>
    </w:p>
    <w:p w:rsidR="00585A62" w:rsidRDefault="005342E9" w:rsidP="005342E9">
      <w:pPr>
        <w:rPr>
          <w:sz w:val="24"/>
          <w:szCs w:val="24"/>
        </w:rPr>
      </w:pPr>
      <w:r w:rsidRPr="00585A62">
        <w:rPr>
          <w:b/>
          <w:sz w:val="24"/>
          <w:szCs w:val="24"/>
        </w:rPr>
        <w:t>M. le président</w:t>
      </w:r>
      <w:r w:rsidRPr="00070851">
        <w:rPr>
          <w:sz w:val="24"/>
          <w:szCs w:val="24"/>
        </w:rPr>
        <w:t>. Personne ne demande la parole ?... Je mets aux voix l'amendement</w:t>
      </w:r>
      <w:r w:rsidR="008A0806">
        <w:rPr>
          <w:sz w:val="24"/>
          <w:szCs w:val="24"/>
        </w:rPr>
        <w:t xml:space="preserve"> n° </w:t>
      </w:r>
      <w:r w:rsidRPr="00070851">
        <w:rPr>
          <w:sz w:val="24"/>
          <w:szCs w:val="24"/>
        </w:rPr>
        <w:t xml:space="preserve">11, repoussé par le Gouvernement. (L'amendement est adopté.) </w:t>
      </w:r>
    </w:p>
    <w:p w:rsidR="00585A62" w:rsidRDefault="005342E9" w:rsidP="005342E9">
      <w:pPr>
        <w:rPr>
          <w:sz w:val="24"/>
          <w:szCs w:val="24"/>
        </w:rPr>
      </w:pPr>
      <w:r w:rsidRPr="00585A62">
        <w:rPr>
          <w:b/>
          <w:sz w:val="24"/>
          <w:szCs w:val="24"/>
        </w:rPr>
        <w:t>M. le président</w:t>
      </w:r>
      <w:r w:rsidRPr="00070851">
        <w:rPr>
          <w:sz w:val="24"/>
          <w:szCs w:val="24"/>
        </w:rPr>
        <w:t xml:space="preserve">. Personne ne demande la parole ?... Je mets aux voix l'article 7, modifié. (L'article 7 est adopté.) </w:t>
      </w:r>
    </w:p>
    <w:p w:rsidR="00585A62" w:rsidRDefault="005342E9" w:rsidP="005342E9">
      <w:pPr>
        <w:rPr>
          <w:sz w:val="24"/>
          <w:szCs w:val="24"/>
        </w:rPr>
      </w:pPr>
      <w:r w:rsidRPr="00070851">
        <w:rPr>
          <w:sz w:val="24"/>
          <w:szCs w:val="24"/>
        </w:rPr>
        <w:t xml:space="preserve">Article 8 </w:t>
      </w:r>
    </w:p>
    <w:p w:rsidR="00585A62" w:rsidRDefault="005342E9" w:rsidP="005342E9">
      <w:pPr>
        <w:rPr>
          <w:sz w:val="24"/>
          <w:szCs w:val="24"/>
        </w:rPr>
      </w:pPr>
      <w:r w:rsidRPr="00585A62">
        <w:rPr>
          <w:b/>
          <w:sz w:val="24"/>
          <w:szCs w:val="24"/>
        </w:rPr>
        <w:t>M. le président</w:t>
      </w:r>
      <w:r w:rsidRPr="00070851">
        <w:rPr>
          <w:sz w:val="24"/>
          <w:szCs w:val="24"/>
        </w:rPr>
        <w:t xml:space="preserve">. « Art. 8. - Il est inséré, dans le code du travail, un article L. 122-14-17 ainsi rédigé : « Art. L. 122-14-17. - L'employeur est tenu d'accorder au salarié inscrit sur la liste prévue au deuxième alinéa de l'article L. 122-14, sur sa demande et pour les besoins de la formation du conseiller du salarié, des autorisations d'absence dans la limite de deux semaines par période de trois ans suivant la publication de cette liste. </w:t>
      </w:r>
      <w:r w:rsidR="00585A62">
        <w:rPr>
          <w:sz w:val="24"/>
          <w:szCs w:val="24"/>
        </w:rPr>
        <w:br/>
      </w:r>
      <w:r w:rsidRPr="00070851">
        <w:rPr>
          <w:sz w:val="24"/>
          <w:szCs w:val="24"/>
        </w:rPr>
        <w:t xml:space="preserve">« Les dispositions des articles L. 451-1, L. 451-2, L. 451-4 et L. 451-5 sont applicables à ces autorisations. » </w:t>
      </w:r>
      <w:r w:rsidR="00585A62">
        <w:rPr>
          <w:sz w:val="24"/>
          <w:szCs w:val="24"/>
        </w:rPr>
        <w:br/>
      </w:r>
      <w:r w:rsidRPr="00070851">
        <w:rPr>
          <w:sz w:val="24"/>
          <w:szCs w:val="24"/>
        </w:rPr>
        <w:t>Par amendement</w:t>
      </w:r>
      <w:r w:rsidR="008A0806">
        <w:rPr>
          <w:sz w:val="24"/>
          <w:szCs w:val="24"/>
        </w:rPr>
        <w:t xml:space="preserve"> n° </w:t>
      </w:r>
      <w:r w:rsidRPr="00070851">
        <w:rPr>
          <w:sz w:val="24"/>
          <w:szCs w:val="24"/>
        </w:rPr>
        <w:t xml:space="preserve">12, M. Souvet, au nom de la commission, propose de rédiger comme suit le texte présenté par cet article pour l'article L. 122-14-17 du code du travail « Art. L. 122-14-17. - Le salarié inscrit sur la liste prévue au deuxième alinéa de l'article L. 122-14 bénéficie, sur sa demande et pour les besoins de la formation à sa mission, d'autorisations d'absence dans la limite de deux semaines par période de trois ans suivant la publication de cette liste. </w:t>
      </w:r>
      <w:r w:rsidR="00585A62">
        <w:rPr>
          <w:sz w:val="24"/>
          <w:szCs w:val="24"/>
        </w:rPr>
        <w:br/>
      </w:r>
      <w:r w:rsidRPr="00070851">
        <w:rPr>
          <w:sz w:val="24"/>
          <w:szCs w:val="24"/>
        </w:rPr>
        <w:t xml:space="preserve">« Les dispositions des articles L. 451-1 à L. 451-5 sont applicables à ces autorisations. » La parole est à M. le rapporteur. </w:t>
      </w:r>
    </w:p>
    <w:p w:rsidR="00585A62" w:rsidRDefault="005342E9" w:rsidP="005342E9">
      <w:pPr>
        <w:rPr>
          <w:sz w:val="24"/>
          <w:szCs w:val="24"/>
        </w:rPr>
      </w:pPr>
      <w:r w:rsidRPr="00585A62">
        <w:rPr>
          <w:b/>
          <w:sz w:val="24"/>
          <w:szCs w:val="24"/>
        </w:rPr>
        <w:lastRenderedPageBreak/>
        <w:t>M. Louis Souvet, rapporteur</w:t>
      </w:r>
      <w:r w:rsidRPr="00070851">
        <w:rPr>
          <w:sz w:val="24"/>
          <w:szCs w:val="24"/>
        </w:rPr>
        <w:t xml:space="preserve">. Lors du débat à l'Assemblée nationale, la position du Sénat sur cet article a été déformée d'une matière inadmissible. Par cet amendement, nous demandons la simple application du droit commun, à savoir celle de l'article L. 451-3 du code du travail. En cas de risque de désorganisation de l'entreprise et après avis conforme du comité d'entreprise ou des délégués du personnel, l'employeur pourrait </w:t>
      </w:r>
      <w:r w:rsidR="00585A62" w:rsidRPr="00070851">
        <w:rPr>
          <w:sz w:val="24"/>
          <w:szCs w:val="24"/>
        </w:rPr>
        <w:t>refuser</w:t>
      </w:r>
      <w:r w:rsidRPr="00070851">
        <w:rPr>
          <w:sz w:val="24"/>
          <w:szCs w:val="24"/>
        </w:rPr>
        <w:t xml:space="preserve"> - c'est-à-dire, en réalité, différer - un congé de formation. L'avis conforme des représentants du personnel est tout de même une garantie pour l'assistant. L'Assemblée nationale souhaite que le congé de formation soit automatique, même s'il désorganise le travail de l'entreprise et si le comité d'entreprise s'y oppose. Nous ne comprenons pas une attitude aussi excessive. Cet amendement vise donc à rétablir le droit commun. </w:t>
      </w:r>
    </w:p>
    <w:p w:rsidR="00585A62" w:rsidRDefault="005342E9" w:rsidP="005342E9">
      <w:pPr>
        <w:rPr>
          <w:sz w:val="24"/>
          <w:szCs w:val="24"/>
        </w:rPr>
      </w:pPr>
      <w:r w:rsidRPr="00585A62">
        <w:rPr>
          <w:b/>
          <w:sz w:val="24"/>
          <w:szCs w:val="24"/>
        </w:rPr>
        <w:t>M. le président</w:t>
      </w:r>
      <w:r w:rsidRPr="00070851">
        <w:rPr>
          <w:sz w:val="24"/>
          <w:szCs w:val="24"/>
        </w:rPr>
        <w:t xml:space="preserve">. Quel est l'avis du Gouvernement ? </w:t>
      </w:r>
    </w:p>
    <w:p w:rsidR="00585A62" w:rsidRDefault="005342E9" w:rsidP="005342E9">
      <w:pPr>
        <w:rPr>
          <w:sz w:val="24"/>
          <w:szCs w:val="24"/>
        </w:rPr>
      </w:pPr>
      <w:r w:rsidRPr="00585A62">
        <w:rPr>
          <w:b/>
          <w:sz w:val="24"/>
          <w:szCs w:val="24"/>
        </w:rPr>
        <w:t>M. Jean-Pierre Soisson, ministre du travail, de l'emploi et de la formation professionnelle</w:t>
      </w:r>
      <w:r w:rsidRPr="00070851">
        <w:rPr>
          <w:sz w:val="24"/>
          <w:szCs w:val="24"/>
        </w:rPr>
        <w:t>. Monsieur le président, je n'entrerai pas dans la polémique lancée par M. le rapporteur à propos du déroulement des travaux de l'Assemblée nationale. Tout à l'heure, je me suis interdit de les commenter dans un sens ; maintenant, je m'interdis de les commenter dans un autre. Cette attitude est conforme à l'attitude que je me suis fixée envers le Parlement. En effet, comme je l'ai déjà indiqué, je tiens à organiser le dialogue entre les deux assemblées et je m'efforce souvent - vous le savez les uns et les autres - de parvenir à un compromis. En l'occurrence, si je ne suis pas favorable à l'amendement de la commission, c'est parce que je pense qu'il est préférable d'inscrire le droit à la formation des conseillers dans le cadre du congé de formation économique, sociale et syndicale.</w:t>
      </w:r>
      <w:r w:rsidR="00C3252C">
        <w:rPr>
          <w:sz w:val="24"/>
          <w:szCs w:val="24"/>
        </w:rPr>
        <w:t xml:space="preserve"> </w:t>
      </w:r>
      <w:r w:rsidRPr="00070851">
        <w:rPr>
          <w:sz w:val="24"/>
          <w:szCs w:val="24"/>
        </w:rPr>
        <w:t xml:space="preserve">Ce cadre existe et il peut s'appliquer ; c'est ce que j'ai proposé à l'Assemblée nationale. Je ne reviens pas sur la discussion que nous avons eue en première lecture à propos de la nécessité de la formation. Nous sommes maintenant d'accord les uns et les autres sur ce point. Mais je tiens à revenir sur les dispositions applicables à une telle formation. </w:t>
      </w:r>
      <w:r w:rsidR="00585A62">
        <w:rPr>
          <w:sz w:val="24"/>
          <w:szCs w:val="24"/>
        </w:rPr>
        <w:t>Faut-il appliquer les disposi</w:t>
      </w:r>
      <w:r w:rsidRPr="00070851">
        <w:rPr>
          <w:sz w:val="24"/>
          <w:szCs w:val="24"/>
        </w:rPr>
        <w:t>tions de droit commun ? au contraire avoir recours à des congés de formation syndicale, sociale et économique ? Avec la majorité de l'Assemblée nationale, j'ai choisi le recours au</w:t>
      </w:r>
      <w:r w:rsidR="00585A62">
        <w:rPr>
          <w:sz w:val="24"/>
          <w:szCs w:val="24"/>
        </w:rPr>
        <w:t xml:space="preserve"> congé de formation syndicale, </w:t>
      </w:r>
      <w:r w:rsidRPr="00070851">
        <w:rPr>
          <w:sz w:val="24"/>
          <w:szCs w:val="24"/>
        </w:rPr>
        <w:t>économique et sociale. Devant le Sénat, je maintiens cette position. Je ne voudrais pas que cette attitude puisse donner lieu à polémique entre les deux assemblées. Mais les parlementaires en jugeront lors de la réunion de la commission mixte paritaire.</w:t>
      </w:r>
      <w:r w:rsidR="00C3252C">
        <w:rPr>
          <w:sz w:val="24"/>
          <w:szCs w:val="24"/>
        </w:rPr>
        <w:t xml:space="preserve"> </w:t>
      </w:r>
    </w:p>
    <w:p w:rsidR="00585A62" w:rsidRDefault="005342E9" w:rsidP="005342E9">
      <w:pPr>
        <w:rPr>
          <w:sz w:val="24"/>
          <w:szCs w:val="24"/>
        </w:rPr>
      </w:pPr>
      <w:r w:rsidRPr="00585A62">
        <w:rPr>
          <w:b/>
          <w:sz w:val="24"/>
          <w:szCs w:val="24"/>
        </w:rPr>
        <w:t>M. Jean-Pierre Four</w:t>
      </w:r>
      <w:r w:rsidR="00585A62" w:rsidRPr="00585A62">
        <w:rPr>
          <w:b/>
          <w:sz w:val="24"/>
          <w:szCs w:val="24"/>
        </w:rPr>
        <w:t>c</w:t>
      </w:r>
      <w:r w:rsidRPr="00585A62">
        <w:rPr>
          <w:b/>
          <w:sz w:val="24"/>
          <w:szCs w:val="24"/>
        </w:rPr>
        <w:t>ade, président de la commission</w:t>
      </w:r>
      <w:r w:rsidRPr="00070851">
        <w:rPr>
          <w:sz w:val="24"/>
          <w:szCs w:val="24"/>
        </w:rPr>
        <w:t xml:space="preserve">. Je demande la parole. </w:t>
      </w:r>
    </w:p>
    <w:p w:rsidR="00585A62" w:rsidRDefault="005342E9" w:rsidP="005342E9">
      <w:pPr>
        <w:rPr>
          <w:sz w:val="24"/>
          <w:szCs w:val="24"/>
        </w:rPr>
      </w:pPr>
      <w:r w:rsidRPr="00585A62">
        <w:rPr>
          <w:b/>
          <w:sz w:val="24"/>
          <w:szCs w:val="24"/>
        </w:rPr>
        <w:t>M. le président</w:t>
      </w:r>
      <w:r w:rsidRPr="00070851">
        <w:rPr>
          <w:sz w:val="24"/>
          <w:szCs w:val="24"/>
        </w:rPr>
        <w:t xml:space="preserve">. La parole est à M. le président de la commission. </w:t>
      </w:r>
    </w:p>
    <w:p w:rsidR="005B3695" w:rsidRDefault="005342E9" w:rsidP="005342E9">
      <w:pPr>
        <w:rPr>
          <w:sz w:val="24"/>
          <w:szCs w:val="24"/>
        </w:rPr>
      </w:pPr>
      <w:r w:rsidRPr="00585A62">
        <w:rPr>
          <w:b/>
          <w:sz w:val="24"/>
          <w:szCs w:val="24"/>
        </w:rPr>
        <w:t>M. Jean-Pierre Fourcade, président de la commission</w:t>
      </w:r>
      <w:r w:rsidRPr="00070851">
        <w:rPr>
          <w:sz w:val="24"/>
          <w:szCs w:val="24"/>
        </w:rPr>
        <w:t xml:space="preserve">. Je ne comprends pas la position du Gouvernement. De deux choses l'une I Ou bien il s'agit de donner davantage de consistance à la fonction du conseiller du salarié pour le cas des entretiens préalables au licenciement et eux seuls. Ou bien, grâce à l'heureuse amélioration de la conjoncture économique, ces entretiens préalables au licenciement sont moins nombreux, et il est absolument inutile de </w:t>
      </w:r>
      <w:r w:rsidRPr="00070851">
        <w:rPr>
          <w:sz w:val="24"/>
          <w:szCs w:val="24"/>
        </w:rPr>
        <w:lastRenderedPageBreak/>
        <w:t xml:space="preserve">mettre en place toute une « usine à gaz » - permettez-moi cette comparaison - par laquelle on donne des statuts, des droits, des garanties et notamment ce droit extraordinaire à la formation, et ce quels que soient les problèmes de l'entreprise. Si, contrairement à vos allégations et déclarations, monsieur le ministre, nous sommes en train de mettre en place un nouveau statut, pour créer, de l'extérieur, de nouveaux délégués syndicaux qui s'occuperont des P.M.E., il est logique de leur donner un statut, des garanties et une formation. Mais monsieur le ministre, vous ne pouvez pas soutenir deux positions à la fois. S'il s'agit de quelqu'un qui conseillera un salarié au moment de l'entretien préalable, cela ne nécessite pas une formation passant par-dessus toutes les règles du code du travail, notamment l'alinéa 3 de cet article 8, ni une modification de l'ensemble du dispositif qui est mis en </w:t>
      </w:r>
      <w:r w:rsidR="00070851">
        <w:rPr>
          <w:sz w:val="24"/>
          <w:szCs w:val="24"/>
        </w:rPr>
        <w:t>œuvre</w:t>
      </w:r>
      <w:r w:rsidRPr="00070851">
        <w:rPr>
          <w:sz w:val="24"/>
          <w:szCs w:val="24"/>
        </w:rPr>
        <w:t xml:space="preserve"> par les députés. </w:t>
      </w:r>
      <w:r w:rsidRPr="000C0722">
        <w:rPr>
          <w:sz w:val="24"/>
          <w:szCs w:val="24"/>
          <w:highlight w:val="yellow"/>
        </w:rPr>
        <w:t xml:space="preserve">Si l'on soutient une autre thèse, dans un deuxième texte, on nous dira que les </w:t>
      </w:r>
      <w:r w:rsidR="000C0722" w:rsidRPr="000C0722">
        <w:rPr>
          <w:sz w:val="24"/>
          <w:szCs w:val="24"/>
          <w:highlight w:val="yellow"/>
        </w:rPr>
        <w:t>conseillers</w:t>
      </w:r>
      <w:r w:rsidRPr="000C0722">
        <w:rPr>
          <w:sz w:val="24"/>
          <w:szCs w:val="24"/>
          <w:highlight w:val="yellow"/>
        </w:rPr>
        <w:t xml:space="preserve"> du salarié prévus par la loi sont également compétents pour les congés payés, les plans de formation, etc</w:t>
      </w:r>
      <w:r w:rsidRPr="00070851">
        <w:rPr>
          <w:sz w:val="24"/>
          <w:szCs w:val="24"/>
        </w:rPr>
        <w:t>. Quoi qu'il en soit, on ne peut pas défendre ces deux logiques à la fois. La commission en est restée à la conception de l'assistant du salarié pour l'entretien préalable. En toute logique, et si c'est bien la seule inspiration du texte, il est donc inutile de monter toute cette panoplie de garanties, de statut et de formation pour l'exercice des compétences de l'assistant. Dans cette affaire, monsieur le ministre, j'ai peur que vous n'ayez en fait opté pour la seconde solution, c'est-à-dire la création, à l'extérieur de notre tissu d'entreprise, de délégués syndicaux qui s'occuperont des problèmes de l'entreprise quand il n'existe pas de comité d'entreprise ou de délégués du personnel.</w:t>
      </w:r>
      <w:r w:rsidR="00C3252C">
        <w:rPr>
          <w:sz w:val="24"/>
          <w:szCs w:val="24"/>
        </w:rPr>
        <w:t xml:space="preserve"> </w:t>
      </w:r>
      <w:r w:rsidRPr="00070851">
        <w:rPr>
          <w:sz w:val="24"/>
          <w:szCs w:val="24"/>
        </w:rPr>
        <w:t xml:space="preserve">Voilà qui est extrêmement important et grave dans la conjoncture économique actuelle, d'autant que nous savons qu'en 1991 - vous l'avez dit hier - il n'y aura pas beaucoup de créations d'emploi et que nous allons de nouveau connaître des années difficiles. Je regrette donc que ce soit à l'occasion de la discussion de cette proposition de loi qu'on introduise une telle novation juridique, et ce sans en avoir mesuré toutes les implications sur les emplois, sur la compétitivité de notre économie, sur le bon fonctionnement de nos entreprises et sur la capacité de notre appareil productif à faire face à la concurrence internationale. (Applaudissements sur les travées de l'U.R.E.I., du R.P.R. et de l'union centriste, ainsi que sur certaines travées du R.D.E.) </w:t>
      </w:r>
    </w:p>
    <w:p w:rsidR="005B3695" w:rsidRDefault="005342E9" w:rsidP="005342E9">
      <w:pPr>
        <w:rPr>
          <w:sz w:val="24"/>
          <w:szCs w:val="24"/>
        </w:rPr>
      </w:pPr>
      <w:r w:rsidRPr="005B3695">
        <w:rPr>
          <w:b/>
          <w:sz w:val="24"/>
          <w:szCs w:val="24"/>
        </w:rPr>
        <w:t>M. Jean-Pierre Soisson, ministre du travail, de l'emploi et de la formation professionnelle</w:t>
      </w:r>
      <w:r w:rsidRPr="00070851">
        <w:rPr>
          <w:sz w:val="24"/>
          <w:szCs w:val="24"/>
        </w:rPr>
        <w:t xml:space="preserve">. Je demande la parole. </w:t>
      </w:r>
    </w:p>
    <w:p w:rsidR="005B3695" w:rsidRDefault="005342E9" w:rsidP="005342E9">
      <w:pPr>
        <w:rPr>
          <w:sz w:val="24"/>
          <w:szCs w:val="24"/>
        </w:rPr>
      </w:pPr>
      <w:r w:rsidRPr="005B3695">
        <w:rPr>
          <w:b/>
          <w:sz w:val="24"/>
          <w:szCs w:val="24"/>
        </w:rPr>
        <w:t>M. le président</w:t>
      </w:r>
      <w:r w:rsidRPr="00070851">
        <w:rPr>
          <w:sz w:val="24"/>
          <w:szCs w:val="24"/>
        </w:rPr>
        <w:t xml:space="preserve">. La parole est à M. le ministre. </w:t>
      </w:r>
    </w:p>
    <w:p w:rsidR="005B3695" w:rsidRDefault="005342E9" w:rsidP="005342E9">
      <w:pPr>
        <w:rPr>
          <w:sz w:val="24"/>
          <w:szCs w:val="24"/>
        </w:rPr>
      </w:pPr>
      <w:r w:rsidRPr="005B3695">
        <w:rPr>
          <w:b/>
          <w:sz w:val="24"/>
          <w:szCs w:val="24"/>
        </w:rPr>
        <w:t>M. Jean-Pierre Soisson, ministre du travail, de l'emploi et de la formation professionnelle.</w:t>
      </w:r>
      <w:r w:rsidRPr="00070851">
        <w:rPr>
          <w:sz w:val="24"/>
          <w:szCs w:val="24"/>
        </w:rPr>
        <w:t xml:space="preserve"> Je dirai simplement à M. le président de la commission que l'éventualité qu'il a évoquée à la fin de son intervention n'est pas du tout celle que retient le Gouvernement</w:t>
      </w:r>
      <w:r w:rsidRPr="005B3695">
        <w:rPr>
          <w:sz w:val="24"/>
          <w:szCs w:val="24"/>
          <w:highlight w:val="yellow"/>
        </w:rPr>
        <w:t>. Il ne s'agit pas de créer un conseiller du salarié qui, demain, interviendrait dans le fonctionnement de l'entreprise et auquel on aurait recours pour telle ou telle fonction particulière ou pour telle ou telle application du code du travail.</w:t>
      </w:r>
      <w:r w:rsidRPr="00070851">
        <w:rPr>
          <w:sz w:val="24"/>
          <w:szCs w:val="24"/>
        </w:rPr>
        <w:t xml:space="preserve"> Je redis ce que j'ai dit à cette tribune en première </w:t>
      </w:r>
      <w:r w:rsidRPr="00070851">
        <w:rPr>
          <w:sz w:val="24"/>
          <w:szCs w:val="24"/>
        </w:rPr>
        <w:lastRenderedPageBreak/>
        <w:t xml:space="preserve">lecture ainsi qu'au début de la discussion d'aujourd'hui : il s'agit simplement d'assister le salarié lors de l'entretien préalable dans le cadre d'une procédure de licenciement. </w:t>
      </w:r>
    </w:p>
    <w:p w:rsidR="005B3695" w:rsidRDefault="005342E9" w:rsidP="005342E9">
      <w:pPr>
        <w:rPr>
          <w:sz w:val="24"/>
          <w:szCs w:val="24"/>
        </w:rPr>
      </w:pPr>
      <w:r w:rsidRPr="005B3695">
        <w:rPr>
          <w:b/>
          <w:sz w:val="24"/>
          <w:szCs w:val="24"/>
        </w:rPr>
        <w:t>M. Jean-Pierre Fourcade, président de la commission</w:t>
      </w:r>
      <w:r w:rsidRPr="00070851">
        <w:rPr>
          <w:sz w:val="24"/>
          <w:szCs w:val="24"/>
        </w:rPr>
        <w:t xml:space="preserve">. Je prends acte de vos propos, monsieur le ministre. </w:t>
      </w:r>
    </w:p>
    <w:p w:rsidR="005B3695" w:rsidRDefault="005342E9" w:rsidP="005342E9">
      <w:pPr>
        <w:rPr>
          <w:sz w:val="24"/>
          <w:szCs w:val="24"/>
        </w:rPr>
      </w:pPr>
      <w:r w:rsidRPr="005B3695">
        <w:rPr>
          <w:b/>
          <w:sz w:val="24"/>
          <w:szCs w:val="24"/>
        </w:rPr>
        <w:t>M. Jean-Pierre Soisson, ministre du travail, de l'emploi et de la formation professionnelle</w:t>
      </w:r>
      <w:r w:rsidRPr="00070851">
        <w:rPr>
          <w:sz w:val="24"/>
          <w:szCs w:val="24"/>
        </w:rPr>
        <w:t>. Il ne s'agit de rien d'autre</w:t>
      </w:r>
      <w:r w:rsidR="005B3695">
        <w:rPr>
          <w:sz w:val="24"/>
          <w:szCs w:val="24"/>
        </w:rPr>
        <w:t> !</w:t>
      </w:r>
      <w:r w:rsidRPr="00070851">
        <w:rPr>
          <w:sz w:val="24"/>
          <w:szCs w:val="24"/>
        </w:rPr>
        <w:t xml:space="preserve"> Si nous avons recours au congé de formation, c'est simplement pour permettre un accès privilégié à une telle mesure, sans mettre en </w:t>
      </w:r>
      <w:r w:rsidR="00070851">
        <w:rPr>
          <w:sz w:val="24"/>
          <w:szCs w:val="24"/>
        </w:rPr>
        <w:t>œuvre</w:t>
      </w:r>
      <w:r w:rsidRPr="00070851">
        <w:rPr>
          <w:sz w:val="24"/>
          <w:szCs w:val="24"/>
        </w:rPr>
        <w:t xml:space="preserve"> toute la panoplie de droit commun que vous avez évoquée. </w:t>
      </w:r>
    </w:p>
    <w:p w:rsidR="005B3695" w:rsidRDefault="005342E9" w:rsidP="005342E9">
      <w:pPr>
        <w:rPr>
          <w:sz w:val="24"/>
          <w:szCs w:val="24"/>
        </w:rPr>
      </w:pPr>
      <w:r w:rsidRPr="005B3695">
        <w:rPr>
          <w:b/>
          <w:sz w:val="24"/>
          <w:szCs w:val="24"/>
        </w:rPr>
        <w:t>M. le président</w:t>
      </w:r>
      <w:r w:rsidRPr="00070851">
        <w:rPr>
          <w:sz w:val="24"/>
          <w:szCs w:val="24"/>
        </w:rPr>
        <w:t xml:space="preserve">. Personne ne demande plus la parole ?... Je mets aux voix l'amendement n° 12, repoussé par le Gouvernement. (L'amendement est adopté.) </w:t>
      </w:r>
    </w:p>
    <w:p w:rsidR="005B3695" w:rsidRDefault="005342E9" w:rsidP="005342E9">
      <w:pPr>
        <w:rPr>
          <w:sz w:val="24"/>
          <w:szCs w:val="24"/>
        </w:rPr>
      </w:pPr>
      <w:r w:rsidRPr="005B3695">
        <w:rPr>
          <w:b/>
          <w:sz w:val="24"/>
          <w:szCs w:val="24"/>
        </w:rPr>
        <w:t>M. le président</w:t>
      </w:r>
      <w:r w:rsidRPr="00070851">
        <w:rPr>
          <w:sz w:val="24"/>
          <w:szCs w:val="24"/>
        </w:rPr>
        <w:t xml:space="preserve">. Personne ne demande la parole ?... Je mets aux voix l'article 8, ainsi modifié. (L'article 8 est adopté.) </w:t>
      </w:r>
    </w:p>
    <w:p w:rsidR="005B3695" w:rsidRDefault="005342E9" w:rsidP="005342E9">
      <w:pPr>
        <w:rPr>
          <w:sz w:val="24"/>
          <w:szCs w:val="24"/>
        </w:rPr>
      </w:pPr>
      <w:r w:rsidRPr="00070851">
        <w:rPr>
          <w:sz w:val="24"/>
          <w:szCs w:val="24"/>
        </w:rPr>
        <w:t xml:space="preserve">Article 9 (pour coordination) </w:t>
      </w:r>
    </w:p>
    <w:p w:rsidR="005B3695" w:rsidRDefault="005342E9" w:rsidP="005342E9">
      <w:pPr>
        <w:rPr>
          <w:sz w:val="24"/>
          <w:szCs w:val="24"/>
        </w:rPr>
      </w:pPr>
      <w:r w:rsidRPr="005B3695">
        <w:rPr>
          <w:b/>
          <w:sz w:val="24"/>
          <w:szCs w:val="24"/>
        </w:rPr>
        <w:t>M. le président</w:t>
      </w:r>
      <w:r w:rsidR="005B3695">
        <w:rPr>
          <w:sz w:val="24"/>
          <w:szCs w:val="24"/>
        </w:rPr>
        <w:t xml:space="preserve">. L'article 9 a été </w:t>
      </w:r>
      <w:r w:rsidRPr="00070851">
        <w:rPr>
          <w:sz w:val="24"/>
          <w:szCs w:val="24"/>
        </w:rPr>
        <w:t>adopté conforme par les deux assemblées. Il est ainsi rédigé Art. ,9. - Il est inséré, dans le code du travail, un article L. 122-14-18 ainsi rédigé : « Art. L. 122-14-18. - Comme pour les membres de comité d'entreprise et délégués syndicaux, et selon l'article L. 432-7 du code du travail, le conseiller du salarié est tenu au secret professionnel pour toutes les questions relatives aux procédés de fabrication. En outre, le conseiller du salarié est tenu à une obligation de discrétion à l'égard des informations représentant un caractère confidentiel et données comme telles par le chef d'entreprise ou son représentant. Toute violation de cette obligation peut entraîner la radiation de l'intéressé de la liste prévue au deuxième alinéa de l'article L. 122-14 par le préfet du</w:t>
      </w:r>
      <w:r w:rsidR="005B3695">
        <w:rPr>
          <w:sz w:val="24"/>
          <w:szCs w:val="24"/>
        </w:rPr>
        <w:t xml:space="preserve"> </w:t>
      </w:r>
      <w:r w:rsidRPr="00070851">
        <w:rPr>
          <w:sz w:val="24"/>
          <w:szCs w:val="24"/>
        </w:rPr>
        <w:t xml:space="preserve">département. » </w:t>
      </w:r>
      <w:r w:rsidR="005B3695">
        <w:rPr>
          <w:sz w:val="24"/>
          <w:szCs w:val="24"/>
        </w:rPr>
        <w:br/>
      </w:r>
      <w:r w:rsidRPr="00070851">
        <w:rPr>
          <w:sz w:val="24"/>
          <w:szCs w:val="24"/>
        </w:rPr>
        <w:t>Mais par amendement</w:t>
      </w:r>
      <w:r w:rsidR="008A0806">
        <w:rPr>
          <w:sz w:val="24"/>
          <w:szCs w:val="24"/>
        </w:rPr>
        <w:t xml:space="preserve"> n° </w:t>
      </w:r>
      <w:r w:rsidRPr="00070851">
        <w:rPr>
          <w:sz w:val="24"/>
          <w:szCs w:val="24"/>
        </w:rPr>
        <w:t xml:space="preserve">13, M. Souvet, au nom de la commission, propose, à titre de coordination, dans la première et la deuxième phrase du texte présenté par cet article pour l'article L. 122-14.18 du code du travail, de remplacer les mots : « le conseiller » par les mots : « l'assistant ». La parole est à M. le rapporteur. </w:t>
      </w:r>
    </w:p>
    <w:p w:rsidR="005B3695" w:rsidRDefault="005342E9" w:rsidP="005342E9">
      <w:pPr>
        <w:rPr>
          <w:sz w:val="24"/>
          <w:szCs w:val="24"/>
        </w:rPr>
      </w:pPr>
      <w:r w:rsidRPr="005B3695">
        <w:rPr>
          <w:b/>
          <w:sz w:val="24"/>
          <w:szCs w:val="24"/>
        </w:rPr>
        <w:t>M. Louis Souvet, rapporteur</w:t>
      </w:r>
      <w:r w:rsidRPr="00070851">
        <w:rPr>
          <w:sz w:val="24"/>
          <w:szCs w:val="24"/>
        </w:rPr>
        <w:t xml:space="preserve">. Il s'agit d'un amendement de coordination. </w:t>
      </w:r>
    </w:p>
    <w:p w:rsidR="005B3695" w:rsidRDefault="005342E9" w:rsidP="005342E9">
      <w:pPr>
        <w:rPr>
          <w:sz w:val="24"/>
          <w:szCs w:val="24"/>
        </w:rPr>
      </w:pPr>
      <w:r w:rsidRPr="005B3695">
        <w:rPr>
          <w:b/>
          <w:sz w:val="24"/>
          <w:szCs w:val="24"/>
        </w:rPr>
        <w:t>M. le président</w:t>
      </w:r>
      <w:r w:rsidRPr="00070851">
        <w:rPr>
          <w:sz w:val="24"/>
          <w:szCs w:val="24"/>
        </w:rPr>
        <w:t xml:space="preserve">. Quel est l'avis du Gouvernement ? </w:t>
      </w:r>
    </w:p>
    <w:p w:rsidR="005B3695" w:rsidRDefault="005342E9" w:rsidP="005342E9">
      <w:pPr>
        <w:rPr>
          <w:sz w:val="24"/>
          <w:szCs w:val="24"/>
        </w:rPr>
      </w:pPr>
      <w:r w:rsidRPr="005B3695">
        <w:rPr>
          <w:b/>
          <w:sz w:val="24"/>
          <w:szCs w:val="24"/>
        </w:rPr>
        <w:t>M. Jean-Pierre Soisson, ministre du travail, de l'emploi et de la formation professionnelle</w:t>
      </w:r>
      <w:r w:rsidRPr="00070851">
        <w:rPr>
          <w:sz w:val="24"/>
          <w:szCs w:val="24"/>
        </w:rPr>
        <w:t xml:space="preserve">—Il s'agit bien d'un amendement de coordination. </w:t>
      </w:r>
    </w:p>
    <w:p w:rsidR="005B3695" w:rsidRDefault="005342E9" w:rsidP="005342E9">
      <w:pPr>
        <w:rPr>
          <w:sz w:val="24"/>
          <w:szCs w:val="24"/>
        </w:rPr>
      </w:pPr>
      <w:r w:rsidRPr="005B3695">
        <w:rPr>
          <w:b/>
          <w:sz w:val="24"/>
          <w:szCs w:val="24"/>
        </w:rPr>
        <w:t>M. le président</w:t>
      </w:r>
      <w:r w:rsidRPr="00070851">
        <w:rPr>
          <w:sz w:val="24"/>
          <w:szCs w:val="24"/>
        </w:rPr>
        <w:t xml:space="preserve">. Personne ne demande la parole ?... - Je mets aux voix l'amendement n° 13, repoussé par le Gouvernement. (L'amendement est adopté.) </w:t>
      </w:r>
    </w:p>
    <w:p w:rsidR="005B3695" w:rsidRDefault="005342E9" w:rsidP="005342E9">
      <w:pPr>
        <w:rPr>
          <w:sz w:val="24"/>
          <w:szCs w:val="24"/>
        </w:rPr>
      </w:pPr>
      <w:r w:rsidRPr="005B3695">
        <w:rPr>
          <w:b/>
          <w:sz w:val="24"/>
          <w:szCs w:val="24"/>
        </w:rPr>
        <w:t>M. le président.</w:t>
      </w:r>
      <w:r w:rsidRPr="00070851">
        <w:rPr>
          <w:sz w:val="24"/>
          <w:szCs w:val="24"/>
        </w:rPr>
        <w:t xml:space="preserve"> Personne ne de</w:t>
      </w:r>
      <w:r w:rsidR="005B3695">
        <w:rPr>
          <w:sz w:val="24"/>
          <w:szCs w:val="24"/>
        </w:rPr>
        <w:t>mande la par</w:t>
      </w:r>
      <w:r w:rsidRPr="00070851">
        <w:rPr>
          <w:sz w:val="24"/>
          <w:szCs w:val="24"/>
        </w:rPr>
        <w:t xml:space="preserve">ole ?... Je mets aux voix l'article 9, ainsi modifié. (L'article 9 est adopté.) </w:t>
      </w:r>
    </w:p>
    <w:p w:rsidR="005B3695" w:rsidRDefault="005342E9" w:rsidP="005342E9">
      <w:pPr>
        <w:rPr>
          <w:sz w:val="24"/>
          <w:szCs w:val="24"/>
        </w:rPr>
      </w:pPr>
      <w:r w:rsidRPr="00070851">
        <w:rPr>
          <w:sz w:val="24"/>
          <w:szCs w:val="24"/>
        </w:rPr>
        <w:lastRenderedPageBreak/>
        <w:t xml:space="preserve">Article 10 </w:t>
      </w:r>
    </w:p>
    <w:p w:rsidR="005B3695" w:rsidRDefault="005342E9" w:rsidP="005342E9">
      <w:pPr>
        <w:rPr>
          <w:sz w:val="24"/>
          <w:szCs w:val="24"/>
        </w:rPr>
      </w:pPr>
      <w:r w:rsidRPr="005B3695">
        <w:rPr>
          <w:b/>
          <w:sz w:val="24"/>
          <w:szCs w:val="24"/>
        </w:rPr>
        <w:t>M. le président</w:t>
      </w:r>
      <w:r w:rsidRPr="00070851">
        <w:rPr>
          <w:sz w:val="24"/>
          <w:szCs w:val="24"/>
        </w:rPr>
        <w:t>. « Art. 10. - I. - Les articles L. 152-1 à L. 152-1-3 du code du travail deviennent les articles L. 152-1.1 à L. 152-1-4. L'article L. 152-1-4 du même code devient l'article L. 152-1-5.</w:t>
      </w:r>
      <w:r w:rsidR="00C3252C">
        <w:rPr>
          <w:sz w:val="24"/>
          <w:szCs w:val="24"/>
        </w:rPr>
        <w:t xml:space="preserve"> </w:t>
      </w:r>
      <w:r w:rsidR="005B3695">
        <w:rPr>
          <w:sz w:val="24"/>
          <w:szCs w:val="24"/>
        </w:rPr>
        <w:br/>
      </w:r>
      <w:r w:rsidRPr="00070851">
        <w:rPr>
          <w:sz w:val="24"/>
          <w:szCs w:val="24"/>
        </w:rPr>
        <w:t xml:space="preserve">« II. - Il est inséré, dans le code du travail, un article L. 152-1 ainsi rédigé « Art. L. 152-1. - Quiconque aura porté atteinte à l'exercice régulier des fonctions de conseiller du salarié, notamment par la méconnaissance des articles L. 122-14-14, L. 122-14-15, L. 122-14-16 et L. 122-14-17 ainsi que des textes réglementaires pris pour leur application, sera puni d'un emprisonnement de deux mois à un an et d'une amende de 2 000 francs à 20 000 francs ou de l'une de ces deux peines seulement. En cas de récidive, l'emprisonnement pourra être porté à deux ans et l'amende à 40 000 francs. » </w:t>
      </w:r>
      <w:r w:rsidR="005B3695">
        <w:rPr>
          <w:sz w:val="24"/>
          <w:szCs w:val="24"/>
        </w:rPr>
        <w:br/>
      </w:r>
      <w:r w:rsidRPr="00070851">
        <w:rPr>
          <w:sz w:val="24"/>
          <w:szCs w:val="24"/>
        </w:rPr>
        <w:t xml:space="preserve">Par amendement n° 14, M. Souvet, au nom de la commission, propose de rédiger comme suit le texte présenté par le paragraphe II de cet article pour l'article L. 152-1 du code du travail : « Art. L. 152-1. - Quiconque aura porté atteinte à l'exercice régulier des fonctions d'assistant du salarié, par la méconnaissance des articles L. 122-14-14, L 122-14-15, L. 122-14-16 et L. 122-14-17 ainsi que des textes réglementaires pris pour leur application, sera puni d'une amende de 1 000 à 10 000 francs. « En cas de récidive, l'amende pourra être portée à 20 000 francs. » </w:t>
      </w:r>
      <w:r w:rsidR="005B3695">
        <w:rPr>
          <w:sz w:val="24"/>
          <w:szCs w:val="24"/>
        </w:rPr>
        <w:br/>
      </w:r>
      <w:r w:rsidRPr="00070851">
        <w:rPr>
          <w:sz w:val="24"/>
          <w:szCs w:val="24"/>
        </w:rPr>
        <w:t xml:space="preserve">La parole est à M. le rapporteur. </w:t>
      </w:r>
    </w:p>
    <w:p w:rsidR="00A12042" w:rsidRDefault="005342E9" w:rsidP="005342E9">
      <w:pPr>
        <w:rPr>
          <w:sz w:val="24"/>
          <w:szCs w:val="24"/>
        </w:rPr>
      </w:pPr>
      <w:r w:rsidRPr="005B3695">
        <w:rPr>
          <w:b/>
          <w:sz w:val="24"/>
          <w:szCs w:val="24"/>
        </w:rPr>
        <w:t>M. Louis Souvet, rapporteur</w:t>
      </w:r>
      <w:r w:rsidRPr="00070851">
        <w:rPr>
          <w:sz w:val="24"/>
          <w:szCs w:val="24"/>
        </w:rPr>
        <w:t>. Les sanctions pénales prévues par cet article sont manifestement disproportionnées au regard de la gravité des infractions. Au Sénat et à l'Assemblée nationale, vous avez souligné, monsieur le ministre, que notre amendement introduisait une complication. Nous sommes tout à fait d'accord pour simplifier le code du travail. Mais est-ce vraiment la voie que vous avez choisie, notamment en soutenant cette proposition de loi ? En tout état de cause, nous sommes choqués de voir que vous invoquez l'argument de la simplification pour établir des peines d'emprisonnement à l'encontre des chefs d'entreprise.</w:t>
      </w:r>
      <w:r w:rsidR="00C3252C">
        <w:rPr>
          <w:sz w:val="24"/>
          <w:szCs w:val="24"/>
        </w:rPr>
        <w:t xml:space="preserve"> </w:t>
      </w:r>
      <w:r w:rsidRPr="00070851">
        <w:rPr>
          <w:sz w:val="24"/>
          <w:szCs w:val="24"/>
        </w:rPr>
        <w:t xml:space="preserve">Notre amendement propose de fixer des sanctions pénales raisonnables. </w:t>
      </w:r>
    </w:p>
    <w:p w:rsidR="00A12042" w:rsidRDefault="005342E9" w:rsidP="005342E9">
      <w:pPr>
        <w:rPr>
          <w:sz w:val="24"/>
          <w:szCs w:val="24"/>
        </w:rPr>
      </w:pPr>
      <w:r w:rsidRPr="00A12042">
        <w:rPr>
          <w:b/>
          <w:sz w:val="24"/>
          <w:szCs w:val="24"/>
        </w:rPr>
        <w:t>M. le président</w:t>
      </w:r>
      <w:r w:rsidRPr="00070851">
        <w:rPr>
          <w:sz w:val="24"/>
          <w:szCs w:val="24"/>
        </w:rPr>
        <w:t xml:space="preserve">. Quel est l'avis du Gouvernement ? </w:t>
      </w:r>
    </w:p>
    <w:p w:rsidR="00A12042" w:rsidRDefault="005342E9" w:rsidP="005342E9">
      <w:pPr>
        <w:rPr>
          <w:sz w:val="24"/>
          <w:szCs w:val="24"/>
        </w:rPr>
      </w:pPr>
      <w:r w:rsidRPr="00A12042">
        <w:rPr>
          <w:b/>
          <w:sz w:val="24"/>
          <w:szCs w:val="24"/>
        </w:rPr>
        <w:t>M. Jean-Pierre Soisson, ministre du travail, de l'emploi et de la formation professionnelle</w:t>
      </w:r>
      <w:r w:rsidRPr="00070851">
        <w:rPr>
          <w:sz w:val="24"/>
          <w:szCs w:val="24"/>
        </w:rPr>
        <w:t xml:space="preserve">. Il n'est pas dans les intentions du Gouvernement de fixer des peines d'emprisonnement à l'encontre des chefs d'entreprise. Je voudrais vraiment vous ramener à une plus saine appréciation du texte ! Après l'avoir dit à l'Assemblée nationale comme au Sénat, je redis aujourd'hui combien je souhaite une cohérence entre l'application des diverses sanctions pénales prévues par le code du travail. J'ai souhaité que les sanctions pénales applicables, notamment en cas de délit d'entrave à l'exercice des fonctions de membre d'un comité d'entreprise, soient applicables dans le cas d'entrave au fonctionnement de l'institution nouvelle que nous sommes en train de créer. Je maintiens donc ce que j'ai dit. Je croyais avoir compris que la cohérence et la recherche de sanctions qui soient aussi semblables les unes aux autres dans les divers cas d'application du code du travail pouvaient être, en </w:t>
      </w:r>
      <w:r w:rsidRPr="00070851">
        <w:rPr>
          <w:sz w:val="24"/>
          <w:szCs w:val="24"/>
        </w:rPr>
        <w:lastRenderedPageBreak/>
        <w:t xml:space="preserve">dehors de toute appréciation politique, des objectifs qui nous réunissaient les uns et les autres. En conclusion, je ne suis pas favorable à cet amendement, monsieur le rapporteur. Je le dis très simplement, sans aller au-delà de mes propos et des vôtres. </w:t>
      </w:r>
    </w:p>
    <w:p w:rsidR="00A12042" w:rsidRDefault="005342E9" w:rsidP="005342E9">
      <w:pPr>
        <w:rPr>
          <w:sz w:val="24"/>
          <w:szCs w:val="24"/>
        </w:rPr>
      </w:pPr>
      <w:r w:rsidRPr="00A12042">
        <w:rPr>
          <w:b/>
          <w:sz w:val="24"/>
          <w:szCs w:val="24"/>
        </w:rPr>
        <w:t>M. le président</w:t>
      </w:r>
      <w:r w:rsidRPr="00070851">
        <w:rPr>
          <w:sz w:val="24"/>
          <w:szCs w:val="24"/>
        </w:rPr>
        <w:t>. Personne ne demande la parole ?... Je mets aux voix l'amendement</w:t>
      </w:r>
      <w:r w:rsidR="008A0806">
        <w:rPr>
          <w:sz w:val="24"/>
          <w:szCs w:val="24"/>
        </w:rPr>
        <w:t xml:space="preserve"> n° </w:t>
      </w:r>
      <w:r w:rsidRPr="00070851">
        <w:rPr>
          <w:sz w:val="24"/>
          <w:szCs w:val="24"/>
        </w:rPr>
        <w:t xml:space="preserve">14, repoussé par le Gouvernement. (L'amendement est adopté.) </w:t>
      </w:r>
    </w:p>
    <w:p w:rsidR="00A12042" w:rsidRDefault="005342E9" w:rsidP="005342E9">
      <w:pPr>
        <w:rPr>
          <w:sz w:val="24"/>
          <w:szCs w:val="24"/>
        </w:rPr>
      </w:pPr>
      <w:r w:rsidRPr="00A12042">
        <w:rPr>
          <w:b/>
          <w:sz w:val="24"/>
          <w:szCs w:val="24"/>
        </w:rPr>
        <w:t>M. le président</w:t>
      </w:r>
      <w:r w:rsidRPr="00070851">
        <w:rPr>
          <w:sz w:val="24"/>
          <w:szCs w:val="24"/>
        </w:rPr>
        <w:t xml:space="preserve">. Personne ne demande la parole ?... Je mets aux voix l'article 10, ainsi modifié. (L'article 10 est adopté.) Intitulé de la proposition de loi </w:t>
      </w:r>
    </w:p>
    <w:p w:rsidR="00A12042" w:rsidRDefault="005342E9" w:rsidP="005342E9">
      <w:pPr>
        <w:rPr>
          <w:sz w:val="24"/>
          <w:szCs w:val="24"/>
        </w:rPr>
      </w:pPr>
      <w:r w:rsidRPr="00A12042">
        <w:rPr>
          <w:b/>
          <w:sz w:val="24"/>
          <w:szCs w:val="24"/>
        </w:rPr>
        <w:t>M. le président</w:t>
      </w:r>
      <w:r w:rsidRPr="00070851">
        <w:rPr>
          <w:sz w:val="24"/>
          <w:szCs w:val="24"/>
        </w:rPr>
        <w:t xml:space="preserve">. Par amendement n° 15, M. Souvet, au nom de la commission, propose de rédiger comme suit l'intitulé de la proposition de loi : « Proposition de loi relative à l'assistant du salarié ». La parole est à M. le rapporteur. </w:t>
      </w:r>
    </w:p>
    <w:p w:rsidR="00A12042" w:rsidRDefault="005342E9" w:rsidP="005342E9">
      <w:pPr>
        <w:rPr>
          <w:sz w:val="24"/>
          <w:szCs w:val="24"/>
        </w:rPr>
      </w:pPr>
      <w:r w:rsidRPr="00A12042">
        <w:rPr>
          <w:b/>
          <w:sz w:val="24"/>
          <w:szCs w:val="24"/>
        </w:rPr>
        <w:t>M. Louis Souvet, rapporteur</w:t>
      </w:r>
      <w:r w:rsidRPr="00070851">
        <w:rPr>
          <w:sz w:val="24"/>
          <w:szCs w:val="24"/>
        </w:rPr>
        <w:t xml:space="preserve">. Il s'agit d'un amendement de coordination, monsieur le président. </w:t>
      </w:r>
    </w:p>
    <w:p w:rsidR="00A12042" w:rsidRDefault="005342E9" w:rsidP="005342E9">
      <w:pPr>
        <w:rPr>
          <w:sz w:val="24"/>
          <w:szCs w:val="24"/>
        </w:rPr>
      </w:pPr>
      <w:r w:rsidRPr="00A12042">
        <w:rPr>
          <w:b/>
          <w:sz w:val="24"/>
          <w:szCs w:val="24"/>
        </w:rPr>
        <w:t>M. le président</w:t>
      </w:r>
      <w:r w:rsidRPr="00070851">
        <w:rPr>
          <w:sz w:val="24"/>
          <w:szCs w:val="24"/>
        </w:rPr>
        <w:t xml:space="preserve">. Quel est l'avis du Gouvernement ? </w:t>
      </w:r>
    </w:p>
    <w:p w:rsidR="00A12042" w:rsidRDefault="005342E9" w:rsidP="005342E9">
      <w:pPr>
        <w:rPr>
          <w:sz w:val="24"/>
          <w:szCs w:val="24"/>
        </w:rPr>
      </w:pPr>
      <w:r w:rsidRPr="00A12042">
        <w:rPr>
          <w:b/>
          <w:sz w:val="24"/>
          <w:szCs w:val="24"/>
        </w:rPr>
        <w:t>M. Jean-Pierre Soisson, ministre du travail, de l'emploi et de la formation professionnelle</w:t>
      </w:r>
      <w:r w:rsidR="00A12042">
        <w:rPr>
          <w:sz w:val="24"/>
          <w:szCs w:val="24"/>
        </w:rPr>
        <w:t xml:space="preserve">. C'est effectivement un amendement de coordination. </w:t>
      </w:r>
    </w:p>
    <w:p w:rsidR="00A45BA0" w:rsidRDefault="00A12042" w:rsidP="005342E9">
      <w:pPr>
        <w:rPr>
          <w:sz w:val="24"/>
          <w:szCs w:val="24"/>
        </w:rPr>
      </w:pPr>
      <w:r w:rsidRPr="00A12042">
        <w:rPr>
          <w:b/>
          <w:sz w:val="24"/>
          <w:szCs w:val="24"/>
        </w:rPr>
        <w:t xml:space="preserve">M. le </w:t>
      </w:r>
      <w:r w:rsidR="005342E9" w:rsidRPr="00A12042">
        <w:rPr>
          <w:b/>
          <w:sz w:val="24"/>
          <w:szCs w:val="24"/>
        </w:rPr>
        <w:t>président</w:t>
      </w:r>
      <w:r w:rsidR="005342E9" w:rsidRPr="00070851">
        <w:rPr>
          <w:sz w:val="24"/>
          <w:szCs w:val="24"/>
        </w:rPr>
        <w:t>. Personne ne demande la parole ?... Je mets aux voix l'amendement</w:t>
      </w:r>
      <w:r w:rsidR="008A0806">
        <w:rPr>
          <w:sz w:val="24"/>
          <w:szCs w:val="24"/>
        </w:rPr>
        <w:t xml:space="preserve"> n° </w:t>
      </w:r>
      <w:r w:rsidR="005342E9" w:rsidRPr="00070851">
        <w:rPr>
          <w:sz w:val="24"/>
          <w:szCs w:val="24"/>
        </w:rPr>
        <w:t xml:space="preserve">15, repoussé par le Gouvernement. (L'amendement est adopté.) </w:t>
      </w:r>
    </w:p>
    <w:p w:rsidR="00A45BA0" w:rsidRDefault="005342E9" w:rsidP="005342E9">
      <w:pPr>
        <w:rPr>
          <w:sz w:val="24"/>
          <w:szCs w:val="24"/>
        </w:rPr>
      </w:pPr>
      <w:r w:rsidRPr="00A45BA0">
        <w:rPr>
          <w:b/>
          <w:sz w:val="24"/>
          <w:szCs w:val="24"/>
        </w:rPr>
        <w:t>M. le président</w:t>
      </w:r>
      <w:r w:rsidRPr="00070851">
        <w:rPr>
          <w:sz w:val="24"/>
          <w:szCs w:val="24"/>
        </w:rPr>
        <w:t xml:space="preserve">. L'intitulé de la proposition de loi est donc ainsi rédigé. Les autres dispositions de la proposition de loi ne font pas l'objet de la deuxième lecture. Vote sur l'ensemble </w:t>
      </w:r>
    </w:p>
    <w:p w:rsidR="00A45BA0" w:rsidRDefault="005342E9" w:rsidP="005342E9">
      <w:pPr>
        <w:rPr>
          <w:sz w:val="24"/>
          <w:szCs w:val="24"/>
        </w:rPr>
      </w:pPr>
      <w:r w:rsidRPr="00A45BA0">
        <w:rPr>
          <w:b/>
          <w:sz w:val="24"/>
          <w:szCs w:val="24"/>
        </w:rPr>
        <w:t>M. le président</w:t>
      </w:r>
      <w:r w:rsidRPr="00070851">
        <w:rPr>
          <w:sz w:val="24"/>
          <w:szCs w:val="24"/>
        </w:rPr>
        <w:t xml:space="preserve">. Avant de mettre aux voix l'ensemble de la proposition de loi, la parole est à M. </w:t>
      </w:r>
      <w:r w:rsidR="009A05EC">
        <w:rPr>
          <w:sz w:val="24"/>
          <w:szCs w:val="24"/>
        </w:rPr>
        <w:t xml:space="preserve">Bœuf </w:t>
      </w:r>
      <w:r w:rsidRPr="00070851">
        <w:rPr>
          <w:sz w:val="24"/>
          <w:szCs w:val="24"/>
        </w:rPr>
        <w:t xml:space="preserve"> pour explication de vote. </w:t>
      </w:r>
    </w:p>
    <w:p w:rsidR="00A45BA0" w:rsidRDefault="005342E9" w:rsidP="005342E9">
      <w:pPr>
        <w:rPr>
          <w:sz w:val="24"/>
          <w:szCs w:val="24"/>
        </w:rPr>
      </w:pPr>
      <w:r w:rsidRPr="00A45BA0">
        <w:rPr>
          <w:b/>
          <w:sz w:val="24"/>
          <w:szCs w:val="24"/>
        </w:rPr>
        <w:t xml:space="preserve">M. Marc </w:t>
      </w:r>
      <w:r w:rsidR="009A05EC" w:rsidRPr="00A45BA0">
        <w:rPr>
          <w:b/>
          <w:sz w:val="24"/>
          <w:szCs w:val="24"/>
        </w:rPr>
        <w:t>Bœuf</w:t>
      </w:r>
      <w:r w:rsidR="00DB4078">
        <w:rPr>
          <w:sz w:val="24"/>
          <w:szCs w:val="24"/>
        </w:rPr>
        <w:t>.</w:t>
      </w:r>
      <w:r w:rsidRPr="00070851">
        <w:rPr>
          <w:sz w:val="24"/>
          <w:szCs w:val="24"/>
        </w:rPr>
        <w:t xml:space="preserve"> Monsieur le président, monsieur le ministre, mes chers collègues, je rappelle que le groupe socialiste votera contre le texte qui nous a été proposé cet après</w:t>
      </w:r>
      <w:r w:rsidR="00A45BA0">
        <w:rPr>
          <w:sz w:val="24"/>
          <w:szCs w:val="24"/>
        </w:rPr>
        <w:t>-</w:t>
      </w:r>
      <w:r w:rsidRPr="00070851">
        <w:rPr>
          <w:sz w:val="24"/>
          <w:szCs w:val="24"/>
        </w:rPr>
        <w:t>midi.</w:t>
      </w:r>
      <w:r w:rsidR="00C3252C">
        <w:rPr>
          <w:sz w:val="24"/>
          <w:szCs w:val="24"/>
        </w:rPr>
        <w:t xml:space="preserve"> </w:t>
      </w:r>
      <w:r w:rsidRPr="00070851">
        <w:rPr>
          <w:sz w:val="24"/>
          <w:szCs w:val="24"/>
        </w:rPr>
        <w:t>Il est regrettable, en effet, que nous n'ayons pas tenu compte de la volonté de l'Assemblée nationale et du Gouvernement d'aller vers un peu plus d'égalité entre l'employé d'une petite entreprise et celui d'une grande entreprise. Il résulte du texte qui va être adopté par le Sénat, que l'employé d'une petite ou moyenne entreprise ne pourra pas choisir son conseiller. E</w:t>
      </w:r>
      <w:r w:rsidR="00A45BA0">
        <w:rPr>
          <w:sz w:val="24"/>
          <w:szCs w:val="24"/>
        </w:rPr>
        <w:t>n</w:t>
      </w:r>
      <w:r w:rsidRPr="00070851">
        <w:rPr>
          <w:sz w:val="24"/>
          <w:szCs w:val="24"/>
        </w:rPr>
        <w:t xml:space="preserve"> effet, celui-ci pourra être récusé ; il ne recevra aucune formation ; il ne pourra pas être employé par une entreprise de moins de cinquante salariés. Par conséquent, il me semble que l'on accentue ainsi une différence énorme entre la défense dont peut bénéficier un employé d'une grande entreprise et celle à laquelle peut prétendre l'employé d'une petite ou moyenne entreprise. Comme nous l'avons dit, nos positions sont diamétralement opposées ; j'ai donc bien peur qu'un accord en commission mixte paritaire ne relève du miracle. Or, ne croyant pas aux miracles, je souhaite profondément, ainsi que mon groupe, </w:t>
      </w:r>
      <w:r w:rsidRPr="00070851">
        <w:rPr>
          <w:sz w:val="24"/>
          <w:szCs w:val="24"/>
        </w:rPr>
        <w:lastRenderedPageBreak/>
        <w:t xml:space="preserve">que l'Assemblée nationale vote un texte dans l'esprit de la proposition de loi initiale, qui est très loin du texte présenté aujourd'hui par le Sénat ; le groupe socialiste votera donc contre le texte qui résulte des travaux de la Haute Assemblée. (Applaudissements sur les travées socialistes.) </w:t>
      </w:r>
    </w:p>
    <w:p w:rsidR="00A45BA0" w:rsidRDefault="005342E9" w:rsidP="005342E9">
      <w:pPr>
        <w:rPr>
          <w:sz w:val="24"/>
          <w:szCs w:val="24"/>
        </w:rPr>
      </w:pPr>
      <w:r w:rsidRPr="00A45BA0">
        <w:rPr>
          <w:b/>
          <w:sz w:val="24"/>
          <w:szCs w:val="24"/>
        </w:rPr>
        <w:t>M. le président</w:t>
      </w:r>
      <w:r w:rsidRPr="00070851">
        <w:rPr>
          <w:sz w:val="24"/>
          <w:szCs w:val="24"/>
        </w:rPr>
        <w:t xml:space="preserve">. La parole est à M. Viron. </w:t>
      </w:r>
    </w:p>
    <w:p w:rsidR="00A45BA0" w:rsidRDefault="005342E9" w:rsidP="005342E9">
      <w:pPr>
        <w:rPr>
          <w:sz w:val="24"/>
          <w:szCs w:val="24"/>
        </w:rPr>
      </w:pPr>
      <w:r w:rsidRPr="00A45BA0">
        <w:rPr>
          <w:b/>
          <w:sz w:val="24"/>
          <w:szCs w:val="24"/>
        </w:rPr>
        <w:t>M. Hector Viron</w:t>
      </w:r>
      <w:r w:rsidRPr="00070851">
        <w:rPr>
          <w:sz w:val="24"/>
          <w:szCs w:val="24"/>
        </w:rPr>
        <w:t xml:space="preserve">. J'avais indiqué, dans la discussion générale, que mon groupe voterait contre cette proposition de loi si les amendements présentés par M. le rapporteur, au nom de la majorité de la commission des affaires sociales, étaient adoptés. Il en a été ainsi et le groupe communiste votera donc contre ce texte. </w:t>
      </w:r>
      <w:r w:rsidR="00A45BA0">
        <w:rPr>
          <w:sz w:val="24"/>
          <w:szCs w:val="24"/>
        </w:rPr>
        <w:t xml:space="preserve">( </w:t>
      </w:r>
      <w:r w:rsidRPr="00070851">
        <w:rPr>
          <w:sz w:val="24"/>
          <w:szCs w:val="24"/>
        </w:rPr>
        <w:t>Plusieurs sénateurs sur les travées socialistes. Très bien !</w:t>
      </w:r>
      <w:r w:rsidR="00A45BA0">
        <w:rPr>
          <w:sz w:val="24"/>
          <w:szCs w:val="24"/>
        </w:rPr>
        <w:t xml:space="preserve"> )</w:t>
      </w:r>
      <w:r w:rsidRPr="00070851">
        <w:rPr>
          <w:sz w:val="24"/>
          <w:szCs w:val="24"/>
        </w:rPr>
        <w:t xml:space="preserve"> </w:t>
      </w:r>
    </w:p>
    <w:p w:rsidR="000F4D02" w:rsidRDefault="005342E9" w:rsidP="005342E9">
      <w:pPr>
        <w:rPr>
          <w:sz w:val="24"/>
          <w:szCs w:val="24"/>
        </w:rPr>
      </w:pPr>
      <w:r w:rsidRPr="00A45BA0">
        <w:rPr>
          <w:b/>
          <w:sz w:val="24"/>
          <w:szCs w:val="24"/>
        </w:rPr>
        <w:t>M. Jean-Pierre Fourcade, président de la commission des affaires sociales</w:t>
      </w:r>
      <w:r w:rsidRPr="00070851">
        <w:rPr>
          <w:sz w:val="24"/>
          <w:szCs w:val="24"/>
        </w:rPr>
        <w:t xml:space="preserve">. Je demande la parole. </w:t>
      </w:r>
    </w:p>
    <w:p w:rsidR="000F4D02" w:rsidRDefault="005342E9" w:rsidP="005342E9">
      <w:pPr>
        <w:rPr>
          <w:sz w:val="24"/>
          <w:szCs w:val="24"/>
        </w:rPr>
      </w:pPr>
      <w:r w:rsidRPr="000F4D02">
        <w:rPr>
          <w:b/>
          <w:sz w:val="24"/>
          <w:szCs w:val="24"/>
        </w:rPr>
        <w:t>M. le président</w:t>
      </w:r>
      <w:r w:rsidRPr="00070851">
        <w:rPr>
          <w:sz w:val="24"/>
          <w:szCs w:val="24"/>
        </w:rPr>
        <w:t xml:space="preserve">. La parole est à M. le président de la commission. </w:t>
      </w:r>
    </w:p>
    <w:p w:rsidR="000F4D02" w:rsidRDefault="005342E9" w:rsidP="005342E9">
      <w:pPr>
        <w:rPr>
          <w:sz w:val="24"/>
          <w:szCs w:val="24"/>
        </w:rPr>
      </w:pPr>
      <w:r w:rsidRPr="000F4D02">
        <w:rPr>
          <w:b/>
          <w:sz w:val="24"/>
          <w:szCs w:val="24"/>
        </w:rPr>
        <w:t>M. Jean-Pierre Fourcade, président de la commission des affaires sociales</w:t>
      </w:r>
      <w:r w:rsidRPr="00070851">
        <w:rPr>
          <w:sz w:val="24"/>
          <w:szCs w:val="24"/>
        </w:rPr>
        <w:t>. Je constate que, après deux lectures dans chaque assemblée, nous n'arrivons pas, loin s'en faut, à un texte comparable ou à des propositions susceptibles de recevoir un large accord. Je souhaite simplement indiquer à l'adresse de nos collègues qu'après que, suite à l'adoption de l'article 30 de la loi de 1989, un certain nombre de sénateurs ont déféré ce texte au Conseil constitutionnel, ce dernier ne l'a pas annulé, mais a rédigé divers considérants qui devraient s'imposer à la sagacité de tout législateur et de tout gouvernement. Autant le texte que s'apprête à voter le Sénat s'inscrit de manière presque parfaite dans le respect de ces considérants, autant les positions qu'a soutenues M. le ministre tout à l'heure, qui rejoignaient celles de l'Assemblée nationale, s'en écartent de manière extrêmement sensible.</w:t>
      </w:r>
      <w:r w:rsidR="00C3252C">
        <w:rPr>
          <w:sz w:val="24"/>
          <w:szCs w:val="24"/>
        </w:rPr>
        <w:t xml:space="preserve"> </w:t>
      </w:r>
      <w:r w:rsidRPr="00070851">
        <w:rPr>
          <w:sz w:val="24"/>
          <w:szCs w:val="24"/>
        </w:rPr>
        <w:t xml:space="preserve"> Par conséquent, il est vraisemblable que, si nous ne parvenions pas, en commission mixte paritaire, à trouver un terrain d'entente sur ce statut, c'est le Conseil constitutionnel, une fois' de plus, qui, dans cette affaire, devrait trancher le débat entre l'Assemblée nationale et le Sénat. </w:t>
      </w:r>
    </w:p>
    <w:p w:rsidR="000F4D02" w:rsidRDefault="005342E9" w:rsidP="005342E9">
      <w:pPr>
        <w:rPr>
          <w:sz w:val="24"/>
          <w:szCs w:val="24"/>
        </w:rPr>
      </w:pPr>
      <w:r w:rsidRPr="000F4D02">
        <w:rPr>
          <w:b/>
          <w:sz w:val="24"/>
          <w:szCs w:val="24"/>
        </w:rPr>
        <w:t xml:space="preserve">M. Emmanuel </w:t>
      </w:r>
      <w:proofErr w:type="spellStart"/>
      <w:r w:rsidRPr="000F4D02">
        <w:rPr>
          <w:b/>
          <w:sz w:val="24"/>
          <w:szCs w:val="24"/>
        </w:rPr>
        <w:t>Hemel</w:t>
      </w:r>
      <w:proofErr w:type="spellEnd"/>
      <w:r w:rsidRPr="00070851">
        <w:rPr>
          <w:sz w:val="24"/>
          <w:szCs w:val="24"/>
        </w:rPr>
        <w:t>. Faisons-lui confiance</w:t>
      </w:r>
      <w:r w:rsidR="000F4D02">
        <w:rPr>
          <w:sz w:val="24"/>
          <w:szCs w:val="24"/>
        </w:rPr>
        <w:t> !</w:t>
      </w:r>
      <w:r w:rsidRPr="00070851">
        <w:rPr>
          <w:sz w:val="24"/>
          <w:szCs w:val="24"/>
        </w:rPr>
        <w:t xml:space="preserve"> </w:t>
      </w:r>
    </w:p>
    <w:p w:rsidR="000F4D02" w:rsidRDefault="005342E9" w:rsidP="005342E9">
      <w:pPr>
        <w:rPr>
          <w:sz w:val="24"/>
          <w:szCs w:val="24"/>
        </w:rPr>
      </w:pPr>
      <w:r w:rsidRPr="000F4D02">
        <w:rPr>
          <w:b/>
          <w:sz w:val="24"/>
          <w:szCs w:val="24"/>
        </w:rPr>
        <w:t>M. Guy Penne</w:t>
      </w:r>
      <w:r w:rsidRPr="00070851">
        <w:rPr>
          <w:sz w:val="24"/>
          <w:szCs w:val="24"/>
        </w:rPr>
        <w:t xml:space="preserve">. Il faudrait lui éviter de délibérer !- </w:t>
      </w:r>
    </w:p>
    <w:p w:rsidR="00C36AA6" w:rsidRPr="00070851" w:rsidRDefault="005342E9" w:rsidP="005342E9">
      <w:pPr>
        <w:rPr>
          <w:sz w:val="24"/>
          <w:szCs w:val="24"/>
        </w:rPr>
      </w:pPr>
      <w:r w:rsidRPr="000F4D02">
        <w:rPr>
          <w:b/>
          <w:sz w:val="24"/>
          <w:szCs w:val="24"/>
        </w:rPr>
        <w:t>M. le président</w:t>
      </w:r>
      <w:r w:rsidRPr="00070851">
        <w:rPr>
          <w:sz w:val="24"/>
          <w:szCs w:val="24"/>
        </w:rPr>
        <w:t xml:space="preserve">. Personne ne demande plus la parole ?... Je mets aux voix l'ensemble de la proposition de loi. (La proposition de loi est adoptée.) </w:t>
      </w:r>
      <w:r w:rsidRPr="00070851">
        <w:rPr>
          <w:sz w:val="24"/>
          <w:szCs w:val="24"/>
        </w:rPr>
        <w:cr/>
        <w:t xml:space="preserve"> </w:t>
      </w:r>
      <w:r w:rsidR="00DE1D32">
        <w:rPr>
          <w:sz w:val="24"/>
          <w:szCs w:val="24"/>
        </w:rPr>
        <w:t xml:space="preserve"> </w:t>
      </w:r>
    </w:p>
    <w:sectPr w:rsidR="00C36AA6" w:rsidRPr="00070851" w:rsidSect="00B241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5342E9"/>
    <w:rsid w:val="00070851"/>
    <w:rsid w:val="0009159D"/>
    <w:rsid w:val="000C0722"/>
    <w:rsid w:val="000F4D02"/>
    <w:rsid w:val="00115192"/>
    <w:rsid w:val="00131169"/>
    <w:rsid w:val="00150C91"/>
    <w:rsid w:val="0037388E"/>
    <w:rsid w:val="004A14A6"/>
    <w:rsid w:val="004D53F0"/>
    <w:rsid w:val="005342E9"/>
    <w:rsid w:val="00534A8E"/>
    <w:rsid w:val="00585A62"/>
    <w:rsid w:val="005B3695"/>
    <w:rsid w:val="005E35AB"/>
    <w:rsid w:val="00760F50"/>
    <w:rsid w:val="007701E9"/>
    <w:rsid w:val="008A0806"/>
    <w:rsid w:val="009A05EC"/>
    <w:rsid w:val="00A12042"/>
    <w:rsid w:val="00A45BA0"/>
    <w:rsid w:val="00B241A7"/>
    <w:rsid w:val="00C3252C"/>
    <w:rsid w:val="00C36AA6"/>
    <w:rsid w:val="00DB4078"/>
    <w:rsid w:val="00DE1D32"/>
    <w:rsid w:val="00FE3A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27</Pages>
  <Words>12849</Words>
  <Characters>70673</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17</cp:revision>
  <dcterms:created xsi:type="dcterms:W3CDTF">2019-01-10T13:53:00Z</dcterms:created>
  <dcterms:modified xsi:type="dcterms:W3CDTF">2019-01-28T16:58:00Z</dcterms:modified>
</cp:coreProperties>
</file>